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EA" w:rsidRPr="00ED56FF" w:rsidRDefault="00C677B8" w:rsidP="004F38F9">
      <w:pPr>
        <w:widowControl w:val="0"/>
        <w:ind w:left="4536"/>
        <w:jc w:val="right"/>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70.05pt;margin-top:-22.6pt;width:159.75pt;height:155.25pt;z-index:251657728;visibility:visible;mso-position-horizontal-relative:margin;mso-position-vertical-relative:margin">
            <v:imagedata r:id="rId9" o:title=""/>
            <w10:wrap type="square" anchorx="margin" anchory="margin"/>
          </v:shape>
        </w:pict>
      </w:r>
      <w:r w:rsidR="00F11088">
        <w:rPr>
          <w:sz w:val="28"/>
          <w:szCs w:val="28"/>
        </w:rPr>
        <w:t>«</w:t>
      </w:r>
      <w:r w:rsidR="004D15EA" w:rsidRPr="00ED56FF">
        <w:rPr>
          <w:sz w:val="28"/>
          <w:szCs w:val="28"/>
        </w:rPr>
        <w:t>Утверждаю</w:t>
      </w:r>
      <w:r w:rsidR="00F11088">
        <w:rPr>
          <w:sz w:val="28"/>
          <w:szCs w:val="28"/>
        </w:rPr>
        <w:t>»</w:t>
      </w:r>
    </w:p>
    <w:p w:rsidR="004D15EA" w:rsidRDefault="00F11088" w:rsidP="004F38F9">
      <w:pPr>
        <w:widowControl w:val="0"/>
        <w:ind w:left="4536"/>
        <w:jc w:val="right"/>
        <w:rPr>
          <w:sz w:val="28"/>
          <w:szCs w:val="28"/>
        </w:rPr>
      </w:pPr>
      <w:r>
        <w:rPr>
          <w:sz w:val="28"/>
          <w:szCs w:val="28"/>
        </w:rPr>
        <w:t>Генеральный директор</w:t>
      </w:r>
    </w:p>
    <w:p w:rsidR="004F38F9" w:rsidRDefault="004F38F9" w:rsidP="004F38F9">
      <w:pPr>
        <w:widowControl w:val="0"/>
        <w:ind w:left="4536"/>
        <w:jc w:val="right"/>
        <w:rPr>
          <w:sz w:val="28"/>
          <w:szCs w:val="28"/>
        </w:rPr>
      </w:pPr>
      <w:r>
        <w:rPr>
          <w:sz w:val="28"/>
          <w:szCs w:val="28"/>
        </w:rPr>
        <w:t>ООО «Электротеплосеть»</w:t>
      </w:r>
    </w:p>
    <w:p w:rsidR="00174473" w:rsidRPr="00ED56FF" w:rsidRDefault="00174473" w:rsidP="004F38F9">
      <w:pPr>
        <w:widowControl w:val="0"/>
        <w:ind w:left="4536"/>
        <w:jc w:val="right"/>
        <w:rPr>
          <w:sz w:val="28"/>
          <w:szCs w:val="28"/>
        </w:rPr>
      </w:pPr>
    </w:p>
    <w:p w:rsidR="004D15EA" w:rsidRDefault="004D15EA" w:rsidP="004F38F9">
      <w:pPr>
        <w:widowControl w:val="0"/>
        <w:ind w:left="4536"/>
        <w:jc w:val="right"/>
        <w:rPr>
          <w:sz w:val="28"/>
          <w:szCs w:val="28"/>
        </w:rPr>
      </w:pPr>
      <w:r w:rsidRPr="00ED56FF">
        <w:rPr>
          <w:sz w:val="28"/>
          <w:szCs w:val="28"/>
        </w:rPr>
        <w:t xml:space="preserve">_______________ </w:t>
      </w:r>
      <w:proofErr w:type="spellStart"/>
      <w:r w:rsidR="00032007">
        <w:rPr>
          <w:sz w:val="28"/>
          <w:szCs w:val="28"/>
        </w:rPr>
        <w:t>Чиняев</w:t>
      </w:r>
      <w:proofErr w:type="spellEnd"/>
      <w:r w:rsidR="00032007">
        <w:rPr>
          <w:sz w:val="28"/>
          <w:szCs w:val="28"/>
        </w:rPr>
        <w:t xml:space="preserve"> А.А.</w:t>
      </w:r>
    </w:p>
    <w:p w:rsidR="004F38F9" w:rsidRPr="00ED56FF" w:rsidRDefault="004F38F9" w:rsidP="004F38F9">
      <w:pPr>
        <w:widowControl w:val="0"/>
        <w:ind w:left="4536"/>
        <w:jc w:val="right"/>
        <w:rPr>
          <w:sz w:val="28"/>
          <w:szCs w:val="28"/>
        </w:rPr>
      </w:pPr>
    </w:p>
    <w:p w:rsidR="004D15EA" w:rsidRPr="00ED56FF" w:rsidRDefault="004D15EA" w:rsidP="004F38F9">
      <w:pPr>
        <w:widowControl w:val="0"/>
        <w:ind w:left="4536"/>
        <w:jc w:val="right"/>
        <w:rPr>
          <w:sz w:val="28"/>
          <w:szCs w:val="28"/>
        </w:rPr>
      </w:pPr>
      <w:r w:rsidRPr="00ED56FF">
        <w:rPr>
          <w:sz w:val="28"/>
          <w:szCs w:val="28"/>
        </w:rPr>
        <w:t xml:space="preserve">«_____» _______________ </w:t>
      </w:r>
      <w:r w:rsidR="00F11088">
        <w:rPr>
          <w:sz w:val="28"/>
          <w:szCs w:val="28"/>
        </w:rPr>
        <w:t>20</w:t>
      </w:r>
      <w:r w:rsidR="00802034">
        <w:rPr>
          <w:sz w:val="28"/>
          <w:szCs w:val="28"/>
        </w:rPr>
        <w:t>2</w:t>
      </w:r>
      <w:r w:rsidR="00B11722">
        <w:rPr>
          <w:sz w:val="28"/>
          <w:szCs w:val="28"/>
        </w:rPr>
        <w:t>3</w:t>
      </w:r>
      <w:r w:rsidRPr="00ED56FF">
        <w:rPr>
          <w:sz w:val="28"/>
          <w:szCs w:val="28"/>
        </w:rPr>
        <w:t xml:space="preserve"> г.</w:t>
      </w:r>
    </w:p>
    <w:p w:rsidR="004D15EA" w:rsidRPr="00ED56FF" w:rsidRDefault="004D15EA" w:rsidP="004D15EA">
      <w:pPr>
        <w:widowControl w:val="0"/>
        <w:spacing w:line="360" w:lineRule="auto"/>
        <w:rPr>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503134">
        <w:rPr>
          <w:rStyle w:val="newsttl"/>
          <w:b/>
          <w:caps/>
          <w:sz w:val="36"/>
          <w:szCs w:val="36"/>
        </w:rPr>
        <w:t>(Документация)</w:t>
      </w:r>
    </w:p>
    <w:p w:rsidR="00E762F2" w:rsidRPr="004F38F9" w:rsidRDefault="00545315" w:rsidP="004F38F9">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r w:rsidR="00503134">
        <w:rPr>
          <w:rStyle w:val="newsttl"/>
          <w:b/>
          <w:caps/>
          <w:sz w:val="36"/>
          <w:szCs w:val="36"/>
        </w:rPr>
        <w:t>в электронной форме</w:t>
      </w:r>
    </w:p>
    <w:p w:rsidR="00F71970" w:rsidRDefault="00F71970" w:rsidP="00F71970">
      <w:pPr>
        <w:spacing w:line="360" w:lineRule="auto"/>
        <w:ind w:firstLine="531"/>
        <w:jc w:val="center"/>
        <w:rPr>
          <w:rStyle w:val="newsttl"/>
          <w:b/>
          <w:sz w:val="36"/>
          <w:szCs w:val="36"/>
        </w:rPr>
      </w:pPr>
    </w:p>
    <w:p w:rsidR="00B11722" w:rsidRPr="00F71970" w:rsidRDefault="00B11722" w:rsidP="00F71970">
      <w:pPr>
        <w:spacing w:line="360" w:lineRule="auto"/>
        <w:ind w:firstLine="531"/>
        <w:jc w:val="center"/>
        <w:rPr>
          <w:rStyle w:val="newsttl"/>
          <w:b/>
          <w:sz w:val="36"/>
          <w:szCs w:val="36"/>
        </w:rPr>
      </w:pPr>
    </w:p>
    <w:p w:rsidR="004D15EA" w:rsidRPr="00F71970" w:rsidRDefault="00456B4E" w:rsidP="00F71970">
      <w:pPr>
        <w:keepNext/>
        <w:keepLines/>
        <w:widowControl w:val="0"/>
        <w:suppressLineNumbers/>
        <w:suppressAutoHyphens/>
        <w:spacing w:line="360" w:lineRule="auto"/>
        <w:jc w:val="center"/>
        <w:rPr>
          <w:bCs/>
          <w:sz w:val="36"/>
          <w:szCs w:val="36"/>
        </w:rPr>
      </w:pPr>
      <w:r w:rsidRPr="00456B4E">
        <w:rPr>
          <w:color w:val="000000"/>
          <w:sz w:val="36"/>
          <w:szCs w:val="36"/>
        </w:rPr>
        <w:t>Поставка</w:t>
      </w:r>
      <w:r w:rsidR="00B11722">
        <w:rPr>
          <w:color w:val="000000"/>
          <w:sz w:val="36"/>
          <w:szCs w:val="36"/>
        </w:rPr>
        <w:t xml:space="preserve"> провода и</w:t>
      </w:r>
      <w:r w:rsidRPr="00456B4E">
        <w:rPr>
          <w:color w:val="000000"/>
          <w:sz w:val="36"/>
          <w:szCs w:val="36"/>
        </w:rPr>
        <w:t xml:space="preserve"> комплектующего оборудования </w:t>
      </w: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F71970" w:rsidRDefault="00F71970" w:rsidP="00F11088">
      <w:pPr>
        <w:spacing w:line="360" w:lineRule="auto"/>
        <w:ind w:firstLine="531"/>
        <w:jc w:val="center"/>
        <w:rPr>
          <w:b/>
          <w:sz w:val="28"/>
          <w:szCs w:val="28"/>
        </w:rPr>
      </w:pPr>
    </w:p>
    <w:p w:rsidR="00F11088" w:rsidRDefault="00F11088" w:rsidP="004D15EA">
      <w:pPr>
        <w:pStyle w:val="aa"/>
        <w:widowControl w:val="0"/>
        <w:spacing w:line="360" w:lineRule="auto"/>
        <w:rPr>
          <w:sz w:val="28"/>
          <w:szCs w:val="28"/>
        </w:rPr>
      </w:pPr>
      <w:bookmarkStart w:id="0" w:name="_Toc488727334"/>
    </w:p>
    <w:p w:rsidR="00F01FBB" w:rsidRDefault="00F01FBB" w:rsidP="004D15EA">
      <w:pPr>
        <w:pStyle w:val="aa"/>
        <w:widowControl w:val="0"/>
        <w:spacing w:line="360" w:lineRule="auto"/>
        <w:rPr>
          <w:sz w:val="28"/>
          <w:szCs w:val="28"/>
        </w:rPr>
      </w:pPr>
    </w:p>
    <w:p w:rsidR="00F01FBB" w:rsidRDefault="00F01FBB" w:rsidP="004D15EA">
      <w:pPr>
        <w:pStyle w:val="aa"/>
        <w:widowControl w:val="0"/>
        <w:spacing w:line="360" w:lineRule="auto"/>
        <w:rPr>
          <w:sz w:val="28"/>
          <w:szCs w:val="28"/>
        </w:rPr>
      </w:pPr>
    </w:p>
    <w:p w:rsidR="00F01FBB" w:rsidRDefault="00F01FBB" w:rsidP="004D15EA">
      <w:pPr>
        <w:pStyle w:val="aa"/>
        <w:widowControl w:val="0"/>
        <w:spacing w:line="360" w:lineRule="auto"/>
        <w:rPr>
          <w:sz w:val="28"/>
          <w:szCs w:val="28"/>
        </w:rPr>
      </w:pPr>
    </w:p>
    <w:p w:rsidR="00F01FBB" w:rsidRDefault="00F01FBB" w:rsidP="004D15EA">
      <w:pPr>
        <w:pStyle w:val="aa"/>
        <w:widowControl w:val="0"/>
        <w:spacing w:line="360" w:lineRule="auto"/>
        <w:rPr>
          <w:sz w:val="28"/>
          <w:szCs w:val="28"/>
        </w:rPr>
      </w:pPr>
    </w:p>
    <w:p w:rsidR="004D15EA" w:rsidRDefault="00E762F2" w:rsidP="00F11088">
      <w:pPr>
        <w:pStyle w:val="aa"/>
        <w:widowControl w:val="0"/>
        <w:spacing w:line="360" w:lineRule="auto"/>
        <w:jc w:val="center"/>
        <w:rPr>
          <w:sz w:val="28"/>
          <w:szCs w:val="28"/>
        </w:rPr>
      </w:pPr>
      <w:r>
        <w:rPr>
          <w:sz w:val="28"/>
          <w:szCs w:val="28"/>
        </w:rPr>
        <w:t>р.п</w:t>
      </w:r>
      <w:r w:rsidR="00F11088">
        <w:rPr>
          <w:sz w:val="28"/>
          <w:szCs w:val="28"/>
        </w:rPr>
        <w:t>. Зубова Поляна</w:t>
      </w:r>
    </w:p>
    <w:p w:rsidR="00AD2CB9" w:rsidRPr="00503134" w:rsidRDefault="00F276D3" w:rsidP="00503134">
      <w:pPr>
        <w:pStyle w:val="aa"/>
        <w:widowControl w:val="0"/>
        <w:spacing w:line="360" w:lineRule="auto"/>
        <w:jc w:val="center"/>
        <w:rPr>
          <w:rStyle w:val="newsttl"/>
          <w:sz w:val="28"/>
          <w:szCs w:val="28"/>
        </w:rPr>
      </w:pPr>
      <w:r>
        <w:rPr>
          <w:sz w:val="28"/>
          <w:szCs w:val="28"/>
        </w:rPr>
        <w:t>20</w:t>
      </w:r>
      <w:r w:rsidR="00F512B3">
        <w:rPr>
          <w:sz w:val="28"/>
          <w:szCs w:val="28"/>
        </w:rPr>
        <w:t>2</w:t>
      </w:r>
      <w:r w:rsidR="00B11722">
        <w:rPr>
          <w:sz w:val="28"/>
          <w:szCs w:val="28"/>
        </w:rPr>
        <w:t>3</w:t>
      </w:r>
      <w:r>
        <w:rPr>
          <w:sz w:val="28"/>
          <w:szCs w:val="28"/>
        </w:rPr>
        <w:t xml:space="preserve"> год</w:t>
      </w:r>
    </w:p>
    <w:p w:rsidR="002052C5" w:rsidRDefault="002052C5" w:rsidP="002052C5">
      <w:pPr>
        <w:tabs>
          <w:tab w:val="left" w:pos="360"/>
        </w:tabs>
        <w:rPr>
          <w:b/>
        </w:rPr>
      </w:pPr>
    </w:p>
    <w:p w:rsidR="00AD2CB9" w:rsidRPr="00AD2CB9" w:rsidRDefault="00AD2CB9" w:rsidP="00AD2CB9">
      <w:pPr>
        <w:tabs>
          <w:tab w:val="left" w:pos="360"/>
        </w:tabs>
        <w:jc w:val="center"/>
        <w:rPr>
          <w:b/>
        </w:rPr>
      </w:pPr>
      <w:r w:rsidRPr="00AD2CB9">
        <w:rPr>
          <w:b/>
        </w:rPr>
        <w:t>ИЗВЕЩЕНИЕ</w:t>
      </w:r>
    </w:p>
    <w:p w:rsidR="00AD2CB9" w:rsidRPr="00AD2CB9" w:rsidRDefault="00AD2CB9" w:rsidP="00AD2CB9">
      <w:pPr>
        <w:jc w:val="center"/>
        <w:rPr>
          <w:b/>
          <w:sz w:val="22"/>
          <w:szCs w:val="22"/>
        </w:rPr>
      </w:pPr>
      <w:r w:rsidRPr="00AD2CB9">
        <w:rPr>
          <w:b/>
          <w:sz w:val="22"/>
          <w:szCs w:val="22"/>
        </w:rPr>
        <w:t xml:space="preserve">о проведении </w:t>
      </w:r>
      <w:r>
        <w:rPr>
          <w:b/>
          <w:sz w:val="22"/>
          <w:szCs w:val="22"/>
        </w:rPr>
        <w:t xml:space="preserve">открытого </w:t>
      </w:r>
      <w:r w:rsidRPr="00AD2CB9">
        <w:rPr>
          <w:b/>
          <w:sz w:val="22"/>
          <w:szCs w:val="22"/>
        </w:rPr>
        <w:t xml:space="preserve">запроса котировок </w:t>
      </w:r>
      <w:r w:rsidR="00CF6D0C">
        <w:rPr>
          <w:b/>
          <w:sz w:val="22"/>
          <w:szCs w:val="22"/>
        </w:rPr>
        <w:t>в электронной форме</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738"/>
        <w:gridCol w:w="5874"/>
      </w:tblGrid>
      <w:tr w:rsidR="00AD2CB9" w:rsidRPr="00496735" w:rsidTr="00F0422D">
        <w:trPr>
          <w:trHeight w:val="270"/>
        </w:trPr>
        <w:tc>
          <w:tcPr>
            <w:tcW w:w="325" w:type="pct"/>
            <w:shd w:val="clear" w:color="auto" w:fill="auto"/>
            <w:vAlign w:val="center"/>
          </w:tcPr>
          <w:p w:rsidR="00AD2CB9" w:rsidRPr="00496735" w:rsidRDefault="00AD2CB9" w:rsidP="00496735">
            <w:pPr>
              <w:widowControl w:val="0"/>
              <w:snapToGrid w:val="0"/>
              <w:jc w:val="center"/>
              <w:rPr>
                <w:b/>
                <w:bCs/>
                <w:sz w:val="22"/>
                <w:szCs w:val="22"/>
                <w:lang w:eastAsia="ar-SA"/>
              </w:rPr>
            </w:pPr>
            <w:r w:rsidRPr="00496735">
              <w:rPr>
                <w:b/>
                <w:bCs/>
                <w:sz w:val="22"/>
                <w:szCs w:val="22"/>
                <w:lang w:eastAsia="ar-SA"/>
              </w:rPr>
              <w:t xml:space="preserve">№ </w:t>
            </w:r>
            <w:proofErr w:type="gramStart"/>
            <w:r w:rsidRPr="00496735">
              <w:rPr>
                <w:b/>
                <w:bCs/>
                <w:sz w:val="22"/>
                <w:szCs w:val="22"/>
                <w:lang w:eastAsia="ar-SA"/>
              </w:rPr>
              <w:t>п</w:t>
            </w:r>
            <w:proofErr w:type="gramEnd"/>
            <w:r w:rsidRPr="00496735">
              <w:rPr>
                <w:b/>
                <w:bCs/>
                <w:sz w:val="22"/>
                <w:szCs w:val="22"/>
                <w:lang w:eastAsia="ar-SA"/>
              </w:rPr>
              <w:t>/п</w:t>
            </w:r>
          </w:p>
        </w:tc>
        <w:tc>
          <w:tcPr>
            <w:tcW w:w="1818" w:type="pct"/>
            <w:shd w:val="clear" w:color="auto" w:fill="auto"/>
            <w:vAlign w:val="center"/>
          </w:tcPr>
          <w:p w:rsidR="00AD2CB9" w:rsidRPr="00496735" w:rsidRDefault="00AD2CB9" w:rsidP="00496735">
            <w:pPr>
              <w:widowControl w:val="0"/>
              <w:snapToGrid w:val="0"/>
              <w:jc w:val="center"/>
              <w:rPr>
                <w:b/>
                <w:bCs/>
                <w:sz w:val="22"/>
                <w:szCs w:val="22"/>
                <w:lang w:eastAsia="ar-SA"/>
              </w:rPr>
            </w:pPr>
            <w:r w:rsidRPr="00496735">
              <w:rPr>
                <w:b/>
                <w:bCs/>
                <w:sz w:val="22"/>
                <w:szCs w:val="22"/>
                <w:lang w:eastAsia="ar-SA"/>
              </w:rPr>
              <w:t>Наименование пункта</w:t>
            </w:r>
          </w:p>
        </w:tc>
        <w:tc>
          <w:tcPr>
            <w:tcW w:w="2857" w:type="pct"/>
            <w:shd w:val="clear" w:color="auto" w:fill="auto"/>
            <w:vAlign w:val="center"/>
          </w:tcPr>
          <w:p w:rsidR="00AD2CB9" w:rsidRPr="00496735" w:rsidRDefault="00AD2CB9" w:rsidP="00496735">
            <w:pPr>
              <w:widowControl w:val="0"/>
              <w:snapToGrid w:val="0"/>
              <w:jc w:val="center"/>
              <w:rPr>
                <w:b/>
                <w:bCs/>
                <w:sz w:val="22"/>
                <w:szCs w:val="22"/>
                <w:lang w:eastAsia="ar-SA"/>
              </w:rPr>
            </w:pPr>
            <w:r w:rsidRPr="00496735">
              <w:rPr>
                <w:b/>
                <w:bCs/>
                <w:sz w:val="22"/>
                <w:szCs w:val="22"/>
                <w:lang w:eastAsia="ar-SA"/>
              </w:rPr>
              <w:t>Содержание пункта</w:t>
            </w:r>
          </w:p>
        </w:tc>
      </w:tr>
      <w:tr w:rsidR="00AD2CB9" w:rsidRPr="00496735" w:rsidTr="00F0422D">
        <w:trPr>
          <w:trHeight w:val="516"/>
        </w:trPr>
        <w:tc>
          <w:tcPr>
            <w:tcW w:w="325" w:type="pct"/>
            <w:shd w:val="clear" w:color="auto" w:fill="auto"/>
            <w:vAlign w:val="center"/>
          </w:tcPr>
          <w:p w:rsidR="00AD2CB9" w:rsidRPr="00496735" w:rsidRDefault="00AD2CB9" w:rsidP="00496735">
            <w:pPr>
              <w:widowControl w:val="0"/>
              <w:jc w:val="center"/>
              <w:rPr>
                <w:sz w:val="22"/>
                <w:szCs w:val="22"/>
                <w:lang w:eastAsia="ar-SA"/>
              </w:rPr>
            </w:pPr>
            <w:r w:rsidRPr="00496735">
              <w:rPr>
                <w:sz w:val="22"/>
                <w:szCs w:val="22"/>
                <w:lang w:eastAsia="ar-SA"/>
              </w:rPr>
              <w:t>1.</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2857" w:type="pct"/>
            <w:shd w:val="clear" w:color="auto" w:fill="auto"/>
            <w:vAlign w:val="center"/>
          </w:tcPr>
          <w:p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rsidR="00AD2CB9" w:rsidRPr="00496735" w:rsidRDefault="00AD2CB9" w:rsidP="00496735">
            <w:pPr>
              <w:widowControl w:val="0"/>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rsidR="00802034"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10" w:history="1">
              <w:r w:rsidR="00802034" w:rsidRPr="00496735">
                <w:rPr>
                  <w:rStyle w:val="a7"/>
                  <w:rFonts w:eastAsia="Calibri"/>
                  <w:sz w:val="22"/>
                  <w:szCs w:val="22"/>
                  <w:lang w:eastAsia="en-US"/>
                </w:rPr>
                <w:t>elektrotszbv@mail.ru</w:t>
              </w:r>
            </w:hyperlink>
          </w:p>
          <w:p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rsidTr="00F0422D">
        <w:trPr>
          <w:trHeight w:val="437"/>
        </w:trPr>
        <w:tc>
          <w:tcPr>
            <w:tcW w:w="325" w:type="pct"/>
            <w:shd w:val="clear" w:color="auto" w:fill="auto"/>
            <w:vAlign w:val="center"/>
          </w:tcPr>
          <w:p w:rsidR="00AD2CB9" w:rsidRPr="00496735" w:rsidRDefault="00AD2CB9" w:rsidP="00496735">
            <w:pPr>
              <w:widowControl w:val="0"/>
              <w:jc w:val="center"/>
              <w:rPr>
                <w:sz w:val="22"/>
                <w:szCs w:val="22"/>
                <w:lang w:eastAsia="ar-SA"/>
              </w:rPr>
            </w:pPr>
            <w:r w:rsidRPr="00496735">
              <w:rPr>
                <w:sz w:val="22"/>
                <w:szCs w:val="22"/>
                <w:lang w:eastAsia="ar-SA"/>
              </w:rPr>
              <w:t>2.</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Форма закупки</w:t>
            </w:r>
          </w:p>
        </w:tc>
        <w:tc>
          <w:tcPr>
            <w:tcW w:w="2857"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Открытая</w:t>
            </w:r>
            <w:r w:rsidR="00503134">
              <w:rPr>
                <w:sz w:val="22"/>
                <w:szCs w:val="22"/>
                <w:lang w:eastAsia="ar-SA"/>
              </w:rPr>
              <w:t>, электронная</w:t>
            </w:r>
          </w:p>
        </w:tc>
      </w:tr>
      <w:tr w:rsidR="00503134" w:rsidRPr="00503134" w:rsidTr="00F0422D">
        <w:trPr>
          <w:trHeight w:val="437"/>
        </w:trPr>
        <w:tc>
          <w:tcPr>
            <w:tcW w:w="325" w:type="pct"/>
            <w:shd w:val="clear" w:color="auto" w:fill="auto"/>
            <w:vAlign w:val="center"/>
          </w:tcPr>
          <w:p w:rsidR="00503134" w:rsidRPr="00770867" w:rsidRDefault="00503134" w:rsidP="00496735">
            <w:pPr>
              <w:widowControl w:val="0"/>
              <w:jc w:val="center"/>
              <w:rPr>
                <w:sz w:val="22"/>
                <w:szCs w:val="22"/>
                <w:lang w:eastAsia="ar-SA"/>
              </w:rPr>
            </w:pPr>
            <w:r w:rsidRPr="00770867">
              <w:rPr>
                <w:sz w:val="22"/>
                <w:szCs w:val="22"/>
                <w:lang w:eastAsia="ar-SA"/>
              </w:rPr>
              <w:t>2.1.</w:t>
            </w:r>
          </w:p>
        </w:tc>
        <w:tc>
          <w:tcPr>
            <w:tcW w:w="1818" w:type="pct"/>
            <w:shd w:val="clear" w:color="auto" w:fill="auto"/>
            <w:vAlign w:val="center"/>
          </w:tcPr>
          <w:p w:rsidR="00503134" w:rsidRPr="00770867" w:rsidRDefault="00503134" w:rsidP="00496735">
            <w:pPr>
              <w:widowControl w:val="0"/>
              <w:jc w:val="left"/>
              <w:rPr>
                <w:sz w:val="22"/>
                <w:szCs w:val="22"/>
                <w:lang w:eastAsia="ar-SA"/>
              </w:rPr>
            </w:pPr>
            <w:r w:rsidRPr="00770867">
              <w:rPr>
                <w:sz w:val="22"/>
                <w:szCs w:val="22"/>
                <w:lang w:eastAsia="ar-SA"/>
              </w:rPr>
              <w:t>Место проведения открытого запроса котировок в электронной форме</w:t>
            </w:r>
          </w:p>
        </w:tc>
        <w:tc>
          <w:tcPr>
            <w:tcW w:w="2857" w:type="pct"/>
            <w:shd w:val="clear" w:color="auto" w:fill="auto"/>
            <w:vAlign w:val="center"/>
          </w:tcPr>
          <w:p w:rsidR="00770867" w:rsidRDefault="008D1444" w:rsidP="00496735">
            <w:pPr>
              <w:widowControl w:val="0"/>
              <w:jc w:val="left"/>
              <w:rPr>
                <w:b/>
                <w:sz w:val="22"/>
                <w:szCs w:val="22"/>
                <w:lang w:eastAsia="ar-SA"/>
              </w:rPr>
            </w:pPr>
            <w:r>
              <w:rPr>
                <w:b/>
                <w:sz w:val="22"/>
                <w:szCs w:val="22"/>
                <w:lang w:eastAsia="ar-SA"/>
              </w:rPr>
              <w:t>РТС-ТЕНДЕР</w:t>
            </w:r>
          </w:p>
          <w:p w:rsidR="008D1444" w:rsidRPr="00770867" w:rsidRDefault="008D1444" w:rsidP="00496735">
            <w:pPr>
              <w:widowControl w:val="0"/>
              <w:jc w:val="left"/>
              <w:rPr>
                <w:b/>
                <w:sz w:val="22"/>
                <w:szCs w:val="22"/>
                <w:lang w:eastAsia="ar-SA"/>
              </w:rPr>
            </w:pPr>
            <w:r w:rsidRPr="008D1444">
              <w:rPr>
                <w:b/>
                <w:sz w:val="22"/>
                <w:szCs w:val="22"/>
                <w:lang w:eastAsia="ar-SA"/>
              </w:rPr>
              <w:t>https://www.rts-tender.ru/</w:t>
            </w:r>
          </w:p>
        </w:tc>
      </w:tr>
      <w:tr w:rsidR="00AD2CB9" w:rsidRPr="00496735" w:rsidTr="00F0422D">
        <w:trPr>
          <w:trHeight w:val="565"/>
        </w:trPr>
        <w:tc>
          <w:tcPr>
            <w:tcW w:w="325" w:type="pct"/>
            <w:shd w:val="clear" w:color="auto" w:fill="auto"/>
            <w:vAlign w:val="center"/>
          </w:tcPr>
          <w:p w:rsidR="00AD2CB9" w:rsidRPr="00496735" w:rsidRDefault="00AD2CB9" w:rsidP="00496735">
            <w:pPr>
              <w:widowControl w:val="0"/>
              <w:jc w:val="center"/>
              <w:rPr>
                <w:sz w:val="22"/>
                <w:szCs w:val="22"/>
                <w:lang w:eastAsia="ar-SA"/>
              </w:rPr>
            </w:pPr>
            <w:r w:rsidRPr="00496735">
              <w:rPr>
                <w:sz w:val="22"/>
                <w:szCs w:val="22"/>
                <w:lang w:eastAsia="ar-SA"/>
              </w:rPr>
              <w:t>3.</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Наименование запроса котировок</w:t>
            </w:r>
          </w:p>
        </w:tc>
        <w:tc>
          <w:tcPr>
            <w:tcW w:w="2857" w:type="pct"/>
            <w:shd w:val="clear" w:color="auto" w:fill="auto"/>
            <w:vAlign w:val="bottom"/>
          </w:tcPr>
          <w:p w:rsidR="00AD2CB9" w:rsidRPr="00496735" w:rsidRDefault="00456B4E" w:rsidP="00496735">
            <w:pPr>
              <w:widowControl w:val="0"/>
              <w:tabs>
                <w:tab w:val="left" w:pos="426"/>
              </w:tabs>
              <w:jc w:val="left"/>
              <w:rPr>
                <w:sz w:val="22"/>
                <w:szCs w:val="22"/>
                <w:lang w:eastAsia="ar-SA"/>
              </w:rPr>
            </w:pPr>
            <w:r w:rsidRPr="00456B4E">
              <w:rPr>
                <w:rFonts w:eastAsia="Calibri"/>
                <w:sz w:val="22"/>
                <w:szCs w:val="22"/>
                <w:lang w:eastAsia="en-US"/>
              </w:rPr>
              <w:t>Поставка</w:t>
            </w:r>
            <w:r w:rsidR="00B11722">
              <w:rPr>
                <w:rFonts w:eastAsia="Calibri"/>
                <w:sz w:val="22"/>
                <w:szCs w:val="22"/>
                <w:lang w:eastAsia="en-US"/>
              </w:rPr>
              <w:t xml:space="preserve"> провода и</w:t>
            </w:r>
            <w:r w:rsidRPr="00456B4E">
              <w:rPr>
                <w:rFonts w:eastAsia="Calibri"/>
                <w:sz w:val="22"/>
                <w:szCs w:val="22"/>
                <w:lang w:eastAsia="en-US"/>
              </w:rPr>
              <w:t xml:space="preserve"> комплектующего оборудования </w:t>
            </w:r>
          </w:p>
        </w:tc>
      </w:tr>
      <w:tr w:rsidR="00AD2CB9" w:rsidRPr="00496735" w:rsidTr="00F0422D">
        <w:trPr>
          <w:trHeight w:val="516"/>
        </w:trPr>
        <w:tc>
          <w:tcPr>
            <w:tcW w:w="325" w:type="pct"/>
            <w:shd w:val="clear" w:color="auto" w:fill="auto"/>
            <w:vAlign w:val="center"/>
          </w:tcPr>
          <w:p w:rsidR="00AD2CB9" w:rsidRPr="00496735" w:rsidRDefault="00AD2CB9" w:rsidP="00496735">
            <w:pPr>
              <w:widowControl w:val="0"/>
              <w:jc w:val="center"/>
              <w:rPr>
                <w:sz w:val="22"/>
                <w:szCs w:val="22"/>
                <w:lang w:eastAsia="ar-SA"/>
              </w:rPr>
            </w:pPr>
            <w:r w:rsidRPr="00496735">
              <w:rPr>
                <w:sz w:val="22"/>
                <w:szCs w:val="22"/>
                <w:lang w:eastAsia="ar-SA"/>
              </w:rPr>
              <w:t>4.</w:t>
            </w:r>
          </w:p>
        </w:tc>
        <w:tc>
          <w:tcPr>
            <w:tcW w:w="1818" w:type="pct"/>
            <w:shd w:val="clear" w:color="auto" w:fill="auto"/>
            <w:vAlign w:val="center"/>
          </w:tcPr>
          <w:p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2857"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 xml:space="preserve">Единая информационная система в сфере закупок </w:t>
            </w:r>
            <w:hyperlink r:id="rId11" w:history="1">
              <w:r w:rsidRPr="00496735">
                <w:rPr>
                  <w:color w:val="0000FF"/>
                  <w:sz w:val="22"/>
                  <w:szCs w:val="22"/>
                  <w:u w:val="single"/>
                  <w:lang w:eastAsia="ar-SA"/>
                </w:rPr>
                <w:t>http://zakupki.gov.ru</w:t>
              </w:r>
            </w:hyperlink>
            <w:r w:rsidRPr="00496735">
              <w:rPr>
                <w:color w:val="0000FF"/>
                <w:sz w:val="22"/>
                <w:szCs w:val="22"/>
                <w:u w:val="single"/>
                <w:lang w:eastAsia="ar-SA"/>
              </w:rPr>
              <w:t xml:space="preserve"> </w:t>
            </w:r>
            <w:r w:rsidRPr="00496735">
              <w:rPr>
                <w:sz w:val="22"/>
                <w:szCs w:val="22"/>
                <w:lang w:eastAsia="ar-SA"/>
              </w:rPr>
              <w:t>(ЕИС)</w:t>
            </w:r>
          </w:p>
        </w:tc>
      </w:tr>
      <w:tr w:rsidR="00AD2CB9" w:rsidRPr="00496735" w:rsidTr="00F0422D">
        <w:trPr>
          <w:trHeight w:val="683"/>
        </w:trPr>
        <w:tc>
          <w:tcPr>
            <w:tcW w:w="325" w:type="pct"/>
            <w:shd w:val="clear" w:color="auto" w:fill="auto"/>
            <w:vAlign w:val="center"/>
          </w:tcPr>
          <w:p w:rsidR="00AD2CB9" w:rsidRPr="00496735" w:rsidRDefault="00896E98" w:rsidP="00496735">
            <w:pPr>
              <w:widowControl w:val="0"/>
              <w:jc w:val="center"/>
              <w:rPr>
                <w:sz w:val="22"/>
                <w:szCs w:val="22"/>
                <w:lang w:eastAsia="ar-SA"/>
              </w:rPr>
            </w:pPr>
            <w:r>
              <w:rPr>
                <w:sz w:val="22"/>
                <w:szCs w:val="22"/>
                <w:lang w:eastAsia="ar-SA"/>
              </w:rPr>
              <w:t>5</w:t>
            </w:r>
            <w:r w:rsidR="00AD2CB9" w:rsidRPr="00496735">
              <w:rPr>
                <w:sz w:val="22"/>
                <w:szCs w:val="22"/>
                <w:lang w:eastAsia="ar-SA"/>
              </w:rPr>
              <w:t>.</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Предмет договора</w:t>
            </w:r>
          </w:p>
        </w:tc>
        <w:tc>
          <w:tcPr>
            <w:tcW w:w="2857" w:type="pct"/>
            <w:shd w:val="clear" w:color="auto" w:fill="auto"/>
            <w:vAlign w:val="center"/>
          </w:tcPr>
          <w:p w:rsidR="00032007" w:rsidRDefault="00456B4E" w:rsidP="0032295A">
            <w:pPr>
              <w:widowControl w:val="0"/>
              <w:tabs>
                <w:tab w:val="left" w:pos="426"/>
              </w:tabs>
              <w:jc w:val="left"/>
              <w:rPr>
                <w:rFonts w:eastAsia="Calibri"/>
                <w:b/>
                <w:sz w:val="22"/>
                <w:szCs w:val="22"/>
                <w:shd w:val="clear" w:color="auto" w:fill="FFFFFF"/>
                <w:lang w:eastAsia="en-US"/>
              </w:rPr>
            </w:pPr>
            <w:r w:rsidRPr="00456B4E">
              <w:rPr>
                <w:rFonts w:eastAsia="Calibri"/>
                <w:b/>
                <w:sz w:val="22"/>
                <w:szCs w:val="22"/>
                <w:shd w:val="clear" w:color="auto" w:fill="FFFFFF"/>
                <w:lang w:eastAsia="en-US"/>
              </w:rPr>
              <w:t>Поставка</w:t>
            </w:r>
            <w:r w:rsidR="00B11722">
              <w:rPr>
                <w:rFonts w:eastAsia="Calibri"/>
                <w:b/>
                <w:sz w:val="22"/>
                <w:szCs w:val="22"/>
                <w:shd w:val="clear" w:color="auto" w:fill="FFFFFF"/>
                <w:lang w:eastAsia="en-US"/>
              </w:rPr>
              <w:t xml:space="preserve"> провода и</w:t>
            </w:r>
            <w:r w:rsidRPr="00456B4E">
              <w:rPr>
                <w:rFonts w:eastAsia="Calibri"/>
                <w:b/>
                <w:sz w:val="22"/>
                <w:szCs w:val="22"/>
                <w:shd w:val="clear" w:color="auto" w:fill="FFFFFF"/>
                <w:lang w:eastAsia="en-US"/>
              </w:rPr>
              <w:t xml:space="preserve"> комплектующего оборудования </w:t>
            </w:r>
          </w:p>
          <w:p w:rsidR="0032295A" w:rsidRPr="0032295A" w:rsidRDefault="0032295A" w:rsidP="0032295A">
            <w:pPr>
              <w:widowControl w:val="0"/>
              <w:tabs>
                <w:tab w:val="left" w:pos="426"/>
              </w:tabs>
              <w:jc w:val="left"/>
              <w:rPr>
                <w:rFonts w:eastAsia="Calibri"/>
                <w:b/>
                <w:sz w:val="22"/>
                <w:szCs w:val="22"/>
                <w:shd w:val="clear" w:color="auto" w:fill="FFFFFF"/>
                <w:lang w:eastAsia="en-US"/>
              </w:rPr>
            </w:pPr>
            <w:r w:rsidRPr="0032295A">
              <w:rPr>
                <w:rFonts w:eastAsia="Calibri"/>
                <w:b/>
                <w:sz w:val="22"/>
                <w:szCs w:val="22"/>
                <w:shd w:val="clear" w:color="auto" w:fill="FFFFFF"/>
                <w:lang w:eastAsia="en-US"/>
              </w:rPr>
              <w:t xml:space="preserve">Единица измерения: </w:t>
            </w:r>
            <w:r w:rsidR="00456B4E">
              <w:rPr>
                <w:rFonts w:eastAsia="Calibri"/>
                <w:b/>
                <w:sz w:val="22"/>
                <w:szCs w:val="22"/>
                <w:shd w:val="clear" w:color="auto" w:fill="FFFFFF"/>
                <w:lang w:eastAsia="en-US"/>
              </w:rPr>
              <w:t>комплект</w:t>
            </w:r>
          </w:p>
          <w:p w:rsidR="00496735" w:rsidRPr="00B16DCF" w:rsidRDefault="0032295A" w:rsidP="00456B4E">
            <w:pPr>
              <w:widowControl w:val="0"/>
              <w:tabs>
                <w:tab w:val="left" w:pos="426"/>
              </w:tabs>
              <w:jc w:val="left"/>
              <w:rPr>
                <w:rFonts w:eastAsia="Calibri"/>
                <w:sz w:val="22"/>
                <w:szCs w:val="22"/>
                <w:shd w:val="clear" w:color="auto" w:fill="FFFFFF"/>
                <w:lang w:eastAsia="en-US"/>
              </w:rPr>
            </w:pPr>
            <w:r w:rsidRPr="0032295A">
              <w:rPr>
                <w:rFonts w:eastAsia="Calibri"/>
                <w:b/>
                <w:sz w:val="22"/>
                <w:szCs w:val="22"/>
                <w:shd w:val="clear" w:color="auto" w:fill="FFFFFF"/>
                <w:lang w:eastAsia="en-US"/>
              </w:rPr>
              <w:t xml:space="preserve">Количество: </w:t>
            </w:r>
            <w:r w:rsidR="00456B4E">
              <w:rPr>
                <w:rFonts w:eastAsia="Calibri"/>
                <w:b/>
                <w:sz w:val="22"/>
                <w:szCs w:val="22"/>
                <w:shd w:val="clear" w:color="auto" w:fill="FFFFFF"/>
                <w:lang w:eastAsia="en-US"/>
              </w:rPr>
              <w:t>1</w:t>
            </w:r>
          </w:p>
        </w:tc>
      </w:tr>
      <w:tr w:rsidR="0032295A" w:rsidRPr="00496735" w:rsidTr="00F0422D">
        <w:trPr>
          <w:trHeight w:val="110"/>
        </w:trPr>
        <w:tc>
          <w:tcPr>
            <w:tcW w:w="325" w:type="pct"/>
            <w:shd w:val="clear" w:color="auto" w:fill="auto"/>
            <w:vAlign w:val="center"/>
          </w:tcPr>
          <w:p w:rsidR="0032295A" w:rsidRPr="00496735" w:rsidRDefault="0032295A" w:rsidP="00496735">
            <w:pPr>
              <w:widowControl w:val="0"/>
              <w:jc w:val="center"/>
              <w:rPr>
                <w:sz w:val="22"/>
                <w:szCs w:val="22"/>
                <w:lang w:eastAsia="ar-SA"/>
              </w:rPr>
            </w:pPr>
            <w:r>
              <w:rPr>
                <w:sz w:val="22"/>
                <w:szCs w:val="22"/>
                <w:lang w:eastAsia="ar-SA"/>
              </w:rPr>
              <w:t>6</w:t>
            </w:r>
            <w:r w:rsidRPr="00496735">
              <w:rPr>
                <w:sz w:val="22"/>
                <w:szCs w:val="22"/>
                <w:lang w:eastAsia="ar-SA"/>
              </w:rPr>
              <w:t>.</w:t>
            </w:r>
          </w:p>
        </w:tc>
        <w:tc>
          <w:tcPr>
            <w:tcW w:w="1818" w:type="pct"/>
            <w:shd w:val="clear" w:color="auto" w:fill="auto"/>
            <w:vAlign w:val="center"/>
          </w:tcPr>
          <w:p w:rsidR="0032295A" w:rsidRPr="00496735" w:rsidRDefault="0032295A" w:rsidP="00496735">
            <w:pPr>
              <w:widowControl w:val="0"/>
              <w:jc w:val="left"/>
              <w:rPr>
                <w:sz w:val="22"/>
                <w:szCs w:val="22"/>
                <w:lang w:eastAsia="ar-SA"/>
              </w:rPr>
            </w:pPr>
            <w:r w:rsidRPr="00496735">
              <w:rPr>
                <w:sz w:val="22"/>
                <w:szCs w:val="22"/>
                <w:lang w:eastAsia="ar-SA"/>
              </w:rPr>
              <w:t>Место, условия и сроки поставки товара</w:t>
            </w:r>
            <w:r w:rsidR="00413832">
              <w:rPr>
                <w:sz w:val="22"/>
                <w:szCs w:val="22"/>
                <w:lang w:eastAsia="ar-SA"/>
              </w:rPr>
              <w:t>, выполнения работ, оказания услуг</w:t>
            </w:r>
          </w:p>
        </w:tc>
        <w:tc>
          <w:tcPr>
            <w:tcW w:w="2857" w:type="pct"/>
            <w:shd w:val="clear" w:color="auto" w:fill="auto"/>
            <w:vAlign w:val="center"/>
          </w:tcPr>
          <w:p w:rsidR="0032295A" w:rsidRPr="00770867" w:rsidRDefault="0032295A" w:rsidP="00F01FBB">
            <w:pPr>
              <w:widowControl w:val="0"/>
              <w:rPr>
                <w:rFonts w:eastAsia="Calibri"/>
                <w:sz w:val="22"/>
                <w:szCs w:val="22"/>
              </w:rPr>
            </w:pPr>
            <w:r w:rsidRPr="00770867">
              <w:rPr>
                <w:b/>
                <w:sz w:val="22"/>
                <w:szCs w:val="22"/>
                <w:lang w:eastAsia="ar-SA"/>
              </w:rPr>
              <w:t>Место</w:t>
            </w:r>
            <w:r>
              <w:rPr>
                <w:b/>
                <w:sz w:val="22"/>
                <w:szCs w:val="22"/>
                <w:lang w:eastAsia="ar-SA"/>
              </w:rPr>
              <w:t>:</w:t>
            </w:r>
            <w:r w:rsidRPr="00770867">
              <w:rPr>
                <w:b/>
                <w:sz w:val="22"/>
                <w:szCs w:val="22"/>
                <w:lang w:eastAsia="ar-SA"/>
              </w:rPr>
              <w:t xml:space="preserve"> </w:t>
            </w:r>
            <w:r w:rsidR="00F01FBB">
              <w:rPr>
                <w:b/>
                <w:sz w:val="22"/>
                <w:szCs w:val="22"/>
                <w:lang w:eastAsia="ar-SA"/>
              </w:rPr>
              <w:t xml:space="preserve">431110, </w:t>
            </w:r>
            <w:r w:rsidR="003D7F17">
              <w:rPr>
                <w:b/>
                <w:sz w:val="22"/>
                <w:szCs w:val="22"/>
                <w:lang w:eastAsia="ar-SA"/>
              </w:rPr>
              <w:t>Р</w:t>
            </w:r>
            <w:r w:rsidR="00F01FBB">
              <w:rPr>
                <w:b/>
                <w:sz w:val="22"/>
                <w:szCs w:val="22"/>
                <w:lang w:eastAsia="ar-SA"/>
              </w:rPr>
              <w:t>еспублика Мордовия, Зубово-Полянский район, р.п. Зубова Поляна, ул. Советская, д. 70А</w:t>
            </w:r>
          </w:p>
          <w:p w:rsidR="0032295A" w:rsidRPr="00496735" w:rsidRDefault="007F5C99" w:rsidP="00F01FBB">
            <w:pPr>
              <w:widowControl w:val="0"/>
              <w:rPr>
                <w:rFonts w:eastAsia="Calibri"/>
                <w:sz w:val="22"/>
                <w:szCs w:val="22"/>
              </w:rPr>
            </w:pPr>
            <w:r w:rsidRPr="00496735">
              <w:rPr>
                <w:b/>
                <w:sz w:val="22"/>
                <w:szCs w:val="22"/>
                <w:lang w:eastAsia="ar-SA"/>
              </w:rPr>
              <w:t>Условия поставки товара</w:t>
            </w:r>
            <w:r w:rsidRPr="00496735">
              <w:rPr>
                <w:sz w:val="22"/>
                <w:szCs w:val="22"/>
                <w:lang w:eastAsia="ar-SA"/>
              </w:rPr>
              <w:t xml:space="preserve">: </w:t>
            </w:r>
            <w:r w:rsidRPr="00496735">
              <w:rPr>
                <w:rFonts w:eastAsia="Calibri"/>
                <w:sz w:val="22"/>
                <w:szCs w:val="22"/>
              </w:rPr>
              <w:t xml:space="preserve">поставка Товара осуществляется </w:t>
            </w:r>
            <w:r>
              <w:rPr>
                <w:rFonts w:eastAsia="Calibri"/>
                <w:sz w:val="22"/>
                <w:szCs w:val="22"/>
              </w:rPr>
              <w:t>Поставщиком и за его счет</w:t>
            </w:r>
            <w:r w:rsidRPr="00496735">
              <w:rPr>
                <w:rFonts w:eastAsia="Calibri"/>
                <w:sz w:val="22"/>
                <w:szCs w:val="22"/>
              </w:rPr>
              <w:t>. Перевозка, отгрузка и условия хранения Товара должны соответствовать требованиям производителя к данному виду Товара.</w:t>
            </w:r>
          </w:p>
          <w:p w:rsidR="0032295A" w:rsidRPr="004B1190" w:rsidRDefault="0032295A" w:rsidP="00456B4E">
            <w:pPr>
              <w:widowControl w:val="0"/>
              <w:rPr>
                <w:b/>
                <w:sz w:val="22"/>
                <w:szCs w:val="22"/>
                <w:lang w:eastAsia="ar-SA"/>
              </w:rPr>
            </w:pPr>
            <w:r w:rsidRPr="00496735">
              <w:rPr>
                <w:b/>
                <w:sz w:val="22"/>
                <w:szCs w:val="22"/>
                <w:lang w:eastAsia="ar-SA"/>
              </w:rPr>
              <w:t>Сроки</w:t>
            </w:r>
            <w:r>
              <w:rPr>
                <w:b/>
                <w:sz w:val="22"/>
                <w:szCs w:val="22"/>
                <w:lang w:eastAsia="ar-SA"/>
              </w:rPr>
              <w:t xml:space="preserve">: </w:t>
            </w:r>
            <w:r w:rsidR="00F01FBB">
              <w:rPr>
                <w:b/>
                <w:sz w:val="22"/>
                <w:szCs w:val="22"/>
                <w:lang w:eastAsia="ar-SA"/>
              </w:rPr>
              <w:t xml:space="preserve">поставка осуществляется в течение </w:t>
            </w:r>
            <w:r w:rsidR="00B11722">
              <w:rPr>
                <w:b/>
                <w:sz w:val="22"/>
                <w:szCs w:val="22"/>
                <w:lang w:eastAsia="ar-SA"/>
              </w:rPr>
              <w:t>20</w:t>
            </w:r>
            <w:r w:rsidR="00F01FBB" w:rsidRPr="002A503F">
              <w:rPr>
                <w:b/>
                <w:sz w:val="22"/>
                <w:szCs w:val="22"/>
                <w:lang w:eastAsia="ar-SA"/>
              </w:rPr>
              <w:t xml:space="preserve"> </w:t>
            </w:r>
            <w:r w:rsidR="00650D7F" w:rsidRPr="002A503F">
              <w:rPr>
                <w:b/>
                <w:sz w:val="22"/>
                <w:szCs w:val="22"/>
                <w:lang w:eastAsia="ar-SA"/>
              </w:rPr>
              <w:t>(</w:t>
            </w:r>
            <w:r w:rsidR="00B11722">
              <w:rPr>
                <w:b/>
                <w:sz w:val="22"/>
                <w:szCs w:val="22"/>
                <w:lang w:eastAsia="ar-SA"/>
              </w:rPr>
              <w:t>двадцати</w:t>
            </w:r>
            <w:r w:rsidR="00650D7F" w:rsidRPr="002A503F">
              <w:rPr>
                <w:b/>
                <w:sz w:val="22"/>
                <w:szCs w:val="22"/>
                <w:lang w:eastAsia="ar-SA"/>
              </w:rPr>
              <w:t>)</w:t>
            </w:r>
            <w:r w:rsidR="00650D7F">
              <w:rPr>
                <w:b/>
                <w:sz w:val="22"/>
                <w:szCs w:val="22"/>
                <w:lang w:eastAsia="ar-SA"/>
              </w:rPr>
              <w:t xml:space="preserve"> календарных </w:t>
            </w:r>
            <w:r w:rsidR="00F01FBB">
              <w:rPr>
                <w:b/>
                <w:sz w:val="22"/>
                <w:szCs w:val="22"/>
                <w:lang w:eastAsia="ar-SA"/>
              </w:rPr>
              <w:t xml:space="preserve">дней </w:t>
            </w:r>
            <w:r w:rsidR="002B7B46">
              <w:rPr>
                <w:b/>
                <w:sz w:val="22"/>
                <w:szCs w:val="22"/>
                <w:lang w:eastAsia="ar-SA"/>
              </w:rPr>
              <w:t>с момента подписания</w:t>
            </w:r>
            <w:r w:rsidR="00F01FBB">
              <w:rPr>
                <w:b/>
                <w:sz w:val="22"/>
                <w:szCs w:val="22"/>
                <w:lang w:eastAsia="ar-SA"/>
              </w:rPr>
              <w:t xml:space="preserve"> договора</w:t>
            </w:r>
          </w:p>
        </w:tc>
      </w:tr>
      <w:tr w:rsidR="0032295A" w:rsidRPr="00496735" w:rsidTr="00F0422D">
        <w:trPr>
          <w:cantSplit/>
          <w:trHeight w:val="401"/>
        </w:trPr>
        <w:tc>
          <w:tcPr>
            <w:tcW w:w="325" w:type="pct"/>
            <w:shd w:val="clear" w:color="auto" w:fill="auto"/>
            <w:vAlign w:val="center"/>
          </w:tcPr>
          <w:p w:rsidR="0032295A" w:rsidRPr="00496735" w:rsidRDefault="0032295A" w:rsidP="00496735">
            <w:pPr>
              <w:widowControl w:val="0"/>
              <w:jc w:val="center"/>
              <w:rPr>
                <w:sz w:val="22"/>
                <w:szCs w:val="22"/>
                <w:lang w:eastAsia="ar-SA"/>
              </w:rPr>
            </w:pPr>
            <w:r>
              <w:rPr>
                <w:sz w:val="22"/>
                <w:szCs w:val="22"/>
                <w:lang w:eastAsia="ar-SA"/>
              </w:rPr>
              <w:t>7</w:t>
            </w:r>
            <w:r w:rsidRPr="00496735">
              <w:rPr>
                <w:sz w:val="22"/>
                <w:szCs w:val="22"/>
                <w:lang w:eastAsia="ar-SA"/>
              </w:rPr>
              <w:t>.</w:t>
            </w:r>
          </w:p>
        </w:tc>
        <w:tc>
          <w:tcPr>
            <w:tcW w:w="1818" w:type="pct"/>
            <w:shd w:val="clear" w:color="auto" w:fill="auto"/>
            <w:vAlign w:val="center"/>
          </w:tcPr>
          <w:p w:rsidR="0032295A" w:rsidRPr="00496735" w:rsidRDefault="0032295A" w:rsidP="00496735">
            <w:pPr>
              <w:widowControl w:val="0"/>
              <w:jc w:val="left"/>
              <w:rPr>
                <w:sz w:val="22"/>
                <w:szCs w:val="22"/>
                <w:lang w:eastAsia="ar-SA"/>
              </w:rPr>
            </w:pPr>
            <w:r w:rsidRPr="00496735">
              <w:rPr>
                <w:sz w:val="22"/>
                <w:szCs w:val="22"/>
                <w:lang w:eastAsia="ar-SA"/>
              </w:rPr>
              <w:t>Начальная (максимальная) цена договора (цена лота)</w:t>
            </w:r>
          </w:p>
        </w:tc>
        <w:tc>
          <w:tcPr>
            <w:tcW w:w="2857" w:type="pct"/>
            <w:shd w:val="clear" w:color="auto" w:fill="auto"/>
          </w:tcPr>
          <w:p w:rsidR="0032295A" w:rsidRPr="002E7C02" w:rsidRDefault="002E7C02" w:rsidP="002E7C02">
            <w:pPr>
              <w:widowControl w:val="0"/>
              <w:rPr>
                <w:b/>
                <w:sz w:val="22"/>
                <w:szCs w:val="22"/>
                <w:lang w:eastAsia="ar-SA"/>
              </w:rPr>
            </w:pPr>
            <w:r w:rsidRPr="002E7C02">
              <w:rPr>
                <w:b/>
                <w:sz w:val="22"/>
                <w:szCs w:val="22"/>
                <w:lang w:eastAsia="ar-SA"/>
              </w:rPr>
              <w:t>2 037 266,95 (два миллиона тридцать семь тысяч двести шестьдесят шесть) рублей 95 копеек, в том числе НДС 20%</w:t>
            </w:r>
            <w:r>
              <w:rPr>
                <w:b/>
                <w:sz w:val="22"/>
                <w:szCs w:val="22"/>
                <w:lang w:eastAsia="ar-SA"/>
              </w:rPr>
              <w:t>.</w:t>
            </w:r>
          </w:p>
        </w:tc>
      </w:tr>
      <w:tr w:rsidR="0032295A" w:rsidRPr="00496735" w:rsidTr="00F0422D">
        <w:trPr>
          <w:trHeight w:val="516"/>
        </w:trPr>
        <w:tc>
          <w:tcPr>
            <w:tcW w:w="325" w:type="pct"/>
            <w:shd w:val="clear" w:color="auto" w:fill="auto"/>
            <w:vAlign w:val="center"/>
          </w:tcPr>
          <w:p w:rsidR="0032295A" w:rsidRPr="00F04795" w:rsidRDefault="0032295A" w:rsidP="00496735">
            <w:pPr>
              <w:widowControl w:val="0"/>
              <w:jc w:val="center"/>
              <w:rPr>
                <w:sz w:val="22"/>
                <w:szCs w:val="22"/>
                <w:lang w:eastAsia="ar-SA"/>
              </w:rPr>
            </w:pPr>
            <w:r>
              <w:rPr>
                <w:sz w:val="22"/>
                <w:szCs w:val="22"/>
                <w:lang w:eastAsia="ar-SA"/>
              </w:rPr>
              <w:t>8</w:t>
            </w:r>
            <w:r w:rsidRPr="00F04795">
              <w:rPr>
                <w:sz w:val="22"/>
                <w:szCs w:val="22"/>
                <w:lang w:eastAsia="ar-SA"/>
              </w:rPr>
              <w:t>.</w:t>
            </w:r>
          </w:p>
        </w:tc>
        <w:tc>
          <w:tcPr>
            <w:tcW w:w="1818" w:type="pct"/>
            <w:shd w:val="clear" w:color="auto" w:fill="auto"/>
            <w:vAlign w:val="center"/>
          </w:tcPr>
          <w:p w:rsidR="0032295A" w:rsidRPr="00F04795" w:rsidRDefault="0032295A" w:rsidP="00F04795">
            <w:pPr>
              <w:widowControl w:val="0"/>
              <w:jc w:val="left"/>
              <w:rPr>
                <w:sz w:val="22"/>
                <w:szCs w:val="22"/>
                <w:lang w:eastAsia="ar-SA"/>
              </w:rPr>
            </w:pPr>
            <w:r>
              <w:rPr>
                <w:sz w:val="22"/>
                <w:szCs w:val="22"/>
                <w:lang w:eastAsia="ar-SA"/>
              </w:rPr>
              <w:t>О</w:t>
            </w:r>
            <w:r w:rsidRPr="00F04795">
              <w:rPr>
                <w:sz w:val="22"/>
                <w:szCs w:val="22"/>
                <w:lang w:eastAsia="ar-SA"/>
              </w:rPr>
              <w:t>пределения начальной (максимальной) цены договора (Приложение № 6 к извещению о проведении открытого запроса котировок)</w:t>
            </w:r>
          </w:p>
        </w:tc>
        <w:tc>
          <w:tcPr>
            <w:tcW w:w="2857" w:type="pct"/>
            <w:shd w:val="clear" w:color="auto" w:fill="auto"/>
            <w:vAlign w:val="center"/>
          </w:tcPr>
          <w:p w:rsidR="0032295A" w:rsidRPr="00F04795" w:rsidRDefault="0032295A" w:rsidP="00F01FBB">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договора </w:t>
            </w:r>
            <w:r>
              <w:rPr>
                <w:sz w:val="22"/>
                <w:szCs w:val="22"/>
                <w:lang w:eastAsia="ar-SA"/>
              </w:rPr>
              <w:t>использовались поступившие коммерческие предложения (см. отдельный файл)</w:t>
            </w:r>
            <w:r w:rsidRPr="00F04795">
              <w:rPr>
                <w:sz w:val="22"/>
                <w:szCs w:val="22"/>
                <w:lang w:eastAsia="ar-SA"/>
              </w:rPr>
              <w:t>.</w:t>
            </w:r>
          </w:p>
        </w:tc>
      </w:tr>
      <w:tr w:rsidR="0032295A" w:rsidRPr="00496735" w:rsidTr="00F0422D">
        <w:trPr>
          <w:trHeight w:val="516"/>
        </w:trPr>
        <w:tc>
          <w:tcPr>
            <w:tcW w:w="325" w:type="pct"/>
            <w:shd w:val="clear" w:color="auto" w:fill="auto"/>
            <w:vAlign w:val="center"/>
          </w:tcPr>
          <w:p w:rsidR="0032295A" w:rsidRPr="00496735" w:rsidRDefault="0032295A" w:rsidP="00496735">
            <w:pPr>
              <w:widowControl w:val="0"/>
              <w:jc w:val="center"/>
              <w:rPr>
                <w:sz w:val="22"/>
                <w:szCs w:val="22"/>
                <w:lang w:eastAsia="ar-SA"/>
              </w:rPr>
            </w:pPr>
            <w:r>
              <w:rPr>
                <w:sz w:val="22"/>
                <w:szCs w:val="22"/>
                <w:lang w:eastAsia="ar-SA"/>
              </w:rPr>
              <w:t>9</w:t>
            </w:r>
            <w:r w:rsidRPr="00496735">
              <w:rPr>
                <w:sz w:val="22"/>
                <w:szCs w:val="22"/>
                <w:lang w:eastAsia="ar-SA"/>
              </w:rPr>
              <w:t>.</w:t>
            </w:r>
          </w:p>
        </w:tc>
        <w:tc>
          <w:tcPr>
            <w:tcW w:w="1818" w:type="pct"/>
            <w:shd w:val="clear" w:color="auto" w:fill="auto"/>
            <w:vAlign w:val="center"/>
          </w:tcPr>
          <w:p w:rsidR="0032295A" w:rsidRPr="00496735" w:rsidRDefault="0032295A" w:rsidP="00496735">
            <w:pPr>
              <w:widowControl w:val="0"/>
              <w:jc w:val="left"/>
              <w:rPr>
                <w:sz w:val="22"/>
                <w:szCs w:val="22"/>
                <w:lang w:eastAsia="ar-SA"/>
              </w:rPr>
            </w:pPr>
            <w:r w:rsidRPr="00496735">
              <w:rPr>
                <w:sz w:val="22"/>
                <w:szCs w:val="22"/>
                <w:lang w:eastAsia="ar-SA"/>
              </w:rPr>
              <w:t>Форма, сроки и порядок оплаты</w:t>
            </w:r>
          </w:p>
        </w:tc>
        <w:tc>
          <w:tcPr>
            <w:tcW w:w="2857" w:type="pct"/>
            <w:shd w:val="clear" w:color="auto" w:fill="auto"/>
            <w:vAlign w:val="center"/>
          </w:tcPr>
          <w:p w:rsidR="00456B4E" w:rsidRDefault="008D4275" w:rsidP="00456B4E">
            <w:pPr>
              <w:widowControl w:val="0"/>
              <w:ind w:hanging="13"/>
              <w:rPr>
                <w:rFonts w:eastAsia="Calibri"/>
                <w:b/>
                <w:sz w:val="22"/>
                <w:szCs w:val="22"/>
                <w:lang w:eastAsia="en-US"/>
              </w:rPr>
            </w:pPr>
            <w:r w:rsidRPr="008D4275">
              <w:rPr>
                <w:rFonts w:eastAsia="Calibri"/>
                <w:color w:val="0D0D0D"/>
                <w:sz w:val="22"/>
                <w:szCs w:val="22"/>
                <w:lang w:eastAsia="en-US"/>
              </w:rPr>
              <w:t xml:space="preserve">Оплата производится Заказчиком путем перечисления денежных средств на расчетный счет </w:t>
            </w:r>
            <w:r w:rsidRPr="002A503F">
              <w:rPr>
                <w:rFonts w:eastAsia="Calibri"/>
                <w:b/>
                <w:sz w:val="22"/>
                <w:szCs w:val="22"/>
                <w:lang w:eastAsia="en-US"/>
              </w:rPr>
              <w:t>Поставщика</w:t>
            </w:r>
            <w:r w:rsidR="00456B4E">
              <w:rPr>
                <w:rFonts w:eastAsia="Calibri"/>
                <w:b/>
                <w:sz w:val="22"/>
                <w:szCs w:val="22"/>
                <w:lang w:eastAsia="en-US"/>
              </w:rPr>
              <w:t>:</w:t>
            </w:r>
          </w:p>
          <w:p w:rsidR="00456B4E" w:rsidRDefault="00456B4E" w:rsidP="00456B4E">
            <w:pPr>
              <w:widowControl w:val="0"/>
              <w:ind w:hanging="13"/>
              <w:rPr>
                <w:rFonts w:eastAsia="Calibri"/>
                <w:b/>
                <w:sz w:val="22"/>
                <w:szCs w:val="22"/>
                <w:lang w:eastAsia="en-US"/>
              </w:rPr>
            </w:pPr>
            <w:r>
              <w:rPr>
                <w:rFonts w:eastAsia="Calibri"/>
                <w:b/>
                <w:sz w:val="22"/>
                <w:szCs w:val="22"/>
                <w:lang w:eastAsia="en-US"/>
              </w:rPr>
              <w:t>-</w:t>
            </w:r>
            <w:r w:rsidR="008D4275" w:rsidRPr="002A503F">
              <w:rPr>
                <w:rFonts w:eastAsia="Calibri"/>
                <w:b/>
                <w:sz w:val="22"/>
                <w:szCs w:val="22"/>
                <w:lang w:eastAsia="en-US"/>
              </w:rPr>
              <w:t xml:space="preserve"> </w:t>
            </w:r>
            <w:r>
              <w:rPr>
                <w:rFonts w:eastAsia="Calibri"/>
                <w:b/>
                <w:sz w:val="22"/>
                <w:szCs w:val="22"/>
                <w:lang w:eastAsia="en-US"/>
              </w:rPr>
              <w:t xml:space="preserve">50% авансовым платежом от цены Договора </w:t>
            </w:r>
            <w:r w:rsidR="008D4275" w:rsidRPr="002A503F">
              <w:rPr>
                <w:rFonts w:eastAsia="Calibri"/>
                <w:b/>
                <w:sz w:val="22"/>
                <w:szCs w:val="22"/>
                <w:lang w:eastAsia="en-US"/>
              </w:rPr>
              <w:t xml:space="preserve">в течение </w:t>
            </w:r>
            <w:r w:rsidR="002E7C02">
              <w:rPr>
                <w:rFonts w:eastAsia="Calibri"/>
                <w:b/>
                <w:sz w:val="22"/>
                <w:szCs w:val="22"/>
                <w:lang w:eastAsia="en-US"/>
              </w:rPr>
              <w:t>пяти</w:t>
            </w:r>
            <w:r w:rsidR="008D4275" w:rsidRPr="002A503F">
              <w:rPr>
                <w:rFonts w:eastAsia="Calibri"/>
                <w:b/>
                <w:sz w:val="22"/>
                <w:szCs w:val="22"/>
                <w:lang w:eastAsia="en-US"/>
              </w:rPr>
              <w:t xml:space="preserve"> календарных дней </w:t>
            </w:r>
            <w:r>
              <w:rPr>
                <w:rFonts w:eastAsia="Calibri"/>
                <w:b/>
                <w:sz w:val="22"/>
                <w:szCs w:val="22"/>
                <w:lang w:eastAsia="en-US"/>
              </w:rPr>
              <w:t>на основании выставленного счета;</w:t>
            </w:r>
          </w:p>
          <w:p w:rsidR="0032295A" w:rsidRPr="00496735" w:rsidRDefault="00456B4E" w:rsidP="00456B4E">
            <w:pPr>
              <w:widowControl w:val="0"/>
              <w:ind w:hanging="13"/>
              <w:rPr>
                <w:rFonts w:eastAsia="Calibri"/>
                <w:color w:val="0D0D0D"/>
                <w:sz w:val="22"/>
                <w:szCs w:val="22"/>
                <w:lang w:eastAsia="en-US"/>
              </w:rPr>
            </w:pPr>
            <w:r>
              <w:rPr>
                <w:rFonts w:eastAsia="Calibri"/>
                <w:b/>
                <w:sz w:val="22"/>
                <w:szCs w:val="22"/>
                <w:lang w:eastAsia="en-US"/>
              </w:rPr>
              <w:t xml:space="preserve">- 50% от цены Договора </w:t>
            </w:r>
            <w:r>
              <w:rPr>
                <w:rFonts w:eastAsia="Calibri"/>
                <w:color w:val="0D0D0D"/>
                <w:sz w:val="22"/>
                <w:szCs w:val="22"/>
                <w:lang w:eastAsia="en-US"/>
              </w:rPr>
              <w:t xml:space="preserve">в течение </w:t>
            </w:r>
            <w:r w:rsidR="002E7C02">
              <w:rPr>
                <w:rFonts w:eastAsia="Calibri"/>
                <w:color w:val="0D0D0D"/>
                <w:sz w:val="22"/>
                <w:szCs w:val="22"/>
                <w:lang w:eastAsia="en-US"/>
              </w:rPr>
              <w:t>30</w:t>
            </w:r>
            <w:r>
              <w:rPr>
                <w:rFonts w:eastAsia="Calibri"/>
                <w:color w:val="0D0D0D"/>
                <w:sz w:val="22"/>
                <w:szCs w:val="22"/>
                <w:lang w:eastAsia="en-US"/>
              </w:rPr>
              <w:t xml:space="preserve"> (</w:t>
            </w:r>
            <w:r w:rsidR="002E7C02">
              <w:rPr>
                <w:rFonts w:eastAsia="Calibri"/>
                <w:color w:val="0D0D0D"/>
                <w:sz w:val="22"/>
                <w:szCs w:val="22"/>
                <w:lang w:eastAsia="en-US"/>
              </w:rPr>
              <w:t>тридцати</w:t>
            </w:r>
            <w:r>
              <w:rPr>
                <w:rFonts w:eastAsia="Calibri"/>
                <w:color w:val="0D0D0D"/>
                <w:sz w:val="22"/>
                <w:szCs w:val="22"/>
                <w:lang w:eastAsia="en-US"/>
              </w:rPr>
              <w:t>) календарных дней</w:t>
            </w:r>
            <w:r w:rsidRPr="002A503F">
              <w:rPr>
                <w:rFonts w:eastAsia="Calibri"/>
                <w:b/>
                <w:sz w:val="22"/>
                <w:szCs w:val="22"/>
                <w:lang w:eastAsia="en-US"/>
              </w:rPr>
              <w:t xml:space="preserve"> </w:t>
            </w:r>
            <w:r w:rsidR="002B7B46" w:rsidRPr="002A503F">
              <w:rPr>
                <w:rFonts w:eastAsia="Calibri"/>
                <w:b/>
                <w:sz w:val="22"/>
                <w:szCs w:val="22"/>
                <w:lang w:eastAsia="en-US"/>
              </w:rPr>
              <w:t>после полной поставки товара</w:t>
            </w:r>
            <w:r w:rsidR="0032295A" w:rsidRPr="002A503F">
              <w:rPr>
                <w:rFonts w:eastAsia="Calibri"/>
                <w:sz w:val="22"/>
                <w:szCs w:val="22"/>
                <w:lang w:eastAsia="en-US"/>
              </w:rPr>
              <w:t xml:space="preserve"> </w:t>
            </w:r>
            <w:r w:rsidR="002B7B46" w:rsidRPr="002A503F">
              <w:rPr>
                <w:rFonts w:eastAsia="Calibri"/>
                <w:sz w:val="22"/>
                <w:szCs w:val="22"/>
                <w:lang w:eastAsia="en-US"/>
              </w:rPr>
              <w:t>и подписания сопроводительных</w:t>
            </w:r>
            <w:r w:rsidR="002B7B46">
              <w:rPr>
                <w:rFonts w:eastAsia="Calibri"/>
                <w:color w:val="0D0D0D"/>
                <w:sz w:val="22"/>
                <w:szCs w:val="22"/>
                <w:lang w:eastAsia="en-US"/>
              </w:rPr>
              <w:t xml:space="preserve"> документов</w:t>
            </w:r>
            <w:r>
              <w:rPr>
                <w:rFonts w:eastAsia="Calibri"/>
                <w:color w:val="0D0D0D"/>
                <w:sz w:val="22"/>
                <w:szCs w:val="22"/>
                <w:lang w:eastAsia="en-US"/>
              </w:rPr>
              <w:t>.</w:t>
            </w:r>
          </w:p>
        </w:tc>
      </w:tr>
      <w:tr w:rsidR="00AD2CB9" w:rsidRPr="00496735" w:rsidTr="00F0422D">
        <w:trPr>
          <w:trHeight w:val="322"/>
        </w:trPr>
        <w:tc>
          <w:tcPr>
            <w:tcW w:w="325" w:type="pct"/>
            <w:shd w:val="clear" w:color="auto" w:fill="auto"/>
            <w:vAlign w:val="center"/>
          </w:tcPr>
          <w:p w:rsidR="00AD2CB9" w:rsidRPr="00496735" w:rsidRDefault="00896E98" w:rsidP="00496735">
            <w:pPr>
              <w:widowControl w:val="0"/>
              <w:jc w:val="center"/>
              <w:rPr>
                <w:sz w:val="22"/>
                <w:szCs w:val="22"/>
                <w:lang w:eastAsia="ar-SA"/>
              </w:rPr>
            </w:pPr>
            <w:r>
              <w:rPr>
                <w:sz w:val="22"/>
                <w:szCs w:val="22"/>
                <w:lang w:eastAsia="ar-SA"/>
              </w:rPr>
              <w:t>10</w:t>
            </w:r>
            <w:r w:rsidR="00AD2CB9" w:rsidRPr="00496735">
              <w:rPr>
                <w:sz w:val="22"/>
                <w:szCs w:val="22"/>
                <w:lang w:eastAsia="ar-SA"/>
              </w:rPr>
              <w:t>.</w:t>
            </w:r>
          </w:p>
        </w:tc>
        <w:tc>
          <w:tcPr>
            <w:tcW w:w="1818" w:type="pct"/>
            <w:shd w:val="clear" w:color="auto" w:fill="auto"/>
            <w:vAlign w:val="center"/>
          </w:tcPr>
          <w:p w:rsidR="00AD2CB9" w:rsidRPr="00496735" w:rsidRDefault="00206D8F" w:rsidP="00496735">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2857" w:type="pct"/>
            <w:shd w:val="clear" w:color="auto" w:fill="auto"/>
            <w:vAlign w:val="center"/>
          </w:tcPr>
          <w:p w:rsidR="00AD2CB9" w:rsidRPr="00496735" w:rsidRDefault="00032007" w:rsidP="00032007">
            <w:pPr>
              <w:widowControl w:val="0"/>
              <w:rPr>
                <w:sz w:val="22"/>
                <w:szCs w:val="22"/>
                <w:lang w:eastAsia="ar-SA"/>
              </w:rPr>
            </w:pPr>
            <w:r>
              <w:rPr>
                <w:sz w:val="22"/>
                <w:szCs w:val="22"/>
                <w:lang w:eastAsia="ar-SA"/>
              </w:rPr>
              <w:t xml:space="preserve">Предоставление </w:t>
            </w:r>
            <w:r w:rsidR="00206D8F" w:rsidRPr="00496735">
              <w:rPr>
                <w:sz w:val="22"/>
                <w:szCs w:val="22"/>
                <w:lang w:eastAsia="ar-SA"/>
              </w:rPr>
              <w:t>Извещени</w:t>
            </w:r>
            <w:r>
              <w:rPr>
                <w:sz w:val="22"/>
                <w:szCs w:val="22"/>
                <w:lang w:eastAsia="ar-SA"/>
              </w:rPr>
              <w:t>я</w:t>
            </w:r>
            <w:r w:rsidR="00206D8F" w:rsidRPr="00496735">
              <w:rPr>
                <w:sz w:val="22"/>
                <w:szCs w:val="22"/>
                <w:lang w:eastAsia="ar-SA"/>
              </w:rPr>
              <w:t xml:space="preserve"> о проведении открытого запроса котировок осуществляется путем свободного доступа к документам, размещенным Заказчиком в ЕИС</w:t>
            </w:r>
            <w:r w:rsidR="00503134">
              <w:rPr>
                <w:sz w:val="22"/>
                <w:szCs w:val="22"/>
                <w:lang w:eastAsia="ar-SA"/>
              </w:rPr>
              <w:t xml:space="preserve"> и на электронной площадке</w:t>
            </w:r>
          </w:p>
        </w:tc>
      </w:tr>
      <w:tr w:rsidR="00AD2CB9" w:rsidRPr="00496735" w:rsidTr="00F0422D">
        <w:trPr>
          <w:trHeight w:val="274"/>
        </w:trPr>
        <w:tc>
          <w:tcPr>
            <w:tcW w:w="325" w:type="pct"/>
            <w:shd w:val="clear" w:color="auto" w:fill="auto"/>
            <w:vAlign w:val="center"/>
          </w:tcPr>
          <w:p w:rsidR="00AD2CB9" w:rsidRPr="00496735" w:rsidRDefault="00896E98" w:rsidP="00496735">
            <w:pPr>
              <w:widowControl w:val="0"/>
              <w:jc w:val="center"/>
              <w:rPr>
                <w:sz w:val="22"/>
                <w:szCs w:val="22"/>
                <w:lang w:eastAsia="ar-SA"/>
              </w:rPr>
            </w:pPr>
            <w:r>
              <w:rPr>
                <w:sz w:val="22"/>
                <w:szCs w:val="22"/>
                <w:lang w:eastAsia="ar-SA"/>
              </w:rPr>
              <w:t>11</w:t>
            </w:r>
            <w:r w:rsidR="00AD2CB9"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2857" w:type="pct"/>
            <w:shd w:val="clear" w:color="auto" w:fill="auto"/>
            <w:vAlign w:val="center"/>
          </w:tcPr>
          <w:p w:rsidR="0032295A" w:rsidRDefault="0032295A" w:rsidP="0032295A">
            <w:pPr>
              <w:widowControl w:val="0"/>
              <w:snapToGrid w:val="0"/>
              <w:rPr>
                <w:rFonts w:eastAsia="Calibri"/>
                <w:spacing w:val="3"/>
                <w:sz w:val="22"/>
                <w:szCs w:val="22"/>
                <w:lang w:eastAsia="en-US"/>
              </w:rPr>
            </w:pPr>
            <w:r>
              <w:rPr>
                <w:rFonts w:eastAsia="Calibri"/>
                <w:spacing w:val="3"/>
                <w:sz w:val="22"/>
                <w:szCs w:val="22"/>
                <w:lang w:eastAsia="en-US"/>
              </w:rPr>
              <w:t xml:space="preserve">Цена договора содержит конечную сумму, с </w:t>
            </w:r>
            <w:r w:rsidRPr="004B1190">
              <w:rPr>
                <w:rFonts w:eastAsia="Calibri"/>
                <w:spacing w:val="3"/>
                <w:sz w:val="22"/>
                <w:szCs w:val="22"/>
                <w:lang w:eastAsia="en-US"/>
              </w:rPr>
              <w:t>учетом</w:t>
            </w:r>
            <w:r w:rsidR="00864ACE">
              <w:rPr>
                <w:rFonts w:eastAsia="Calibri"/>
                <w:spacing w:val="3"/>
                <w:sz w:val="22"/>
                <w:szCs w:val="22"/>
                <w:lang w:eastAsia="en-US"/>
              </w:rPr>
              <w:t xml:space="preserve"> </w:t>
            </w:r>
            <w:r w:rsidRPr="004B1190">
              <w:rPr>
                <w:rFonts w:eastAsia="Calibri"/>
                <w:spacing w:val="3"/>
                <w:sz w:val="22"/>
                <w:szCs w:val="22"/>
                <w:lang w:eastAsia="en-US"/>
              </w:rPr>
              <w:t>все</w:t>
            </w:r>
            <w:r>
              <w:rPr>
                <w:rFonts w:eastAsia="Calibri"/>
                <w:spacing w:val="3"/>
                <w:sz w:val="22"/>
                <w:szCs w:val="22"/>
                <w:lang w:eastAsia="en-US"/>
              </w:rPr>
              <w:t xml:space="preserve">х </w:t>
            </w:r>
            <w:r w:rsidRPr="004B1190">
              <w:rPr>
                <w:rFonts w:eastAsia="Calibri"/>
                <w:spacing w:val="3"/>
                <w:sz w:val="22"/>
                <w:szCs w:val="22"/>
                <w:lang w:eastAsia="en-US"/>
              </w:rPr>
              <w:t>затрат,</w:t>
            </w:r>
            <w:r w:rsidR="00864ACE">
              <w:rPr>
                <w:rFonts w:eastAsia="Calibri"/>
                <w:spacing w:val="3"/>
                <w:sz w:val="22"/>
                <w:szCs w:val="22"/>
                <w:lang w:eastAsia="en-US"/>
              </w:rPr>
              <w:t xml:space="preserve"> издержек и </w:t>
            </w:r>
            <w:r>
              <w:rPr>
                <w:rFonts w:eastAsia="Calibri"/>
                <w:spacing w:val="3"/>
                <w:sz w:val="22"/>
                <w:szCs w:val="22"/>
                <w:lang w:eastAsia="en-US"/>
              </w:rPr>
              <w:t>иных возможных</w:t>
            </w:r>
            <w:r w:rsidRPr="004B1190">
              <w:rPr>
                <w:rFonts w:eastAsia="Calibri"/>
                <w:spacing w:val="3"/>
                <w:sz w:val="22"/>
                <w:szCs w:val="22"/>
                <w:lang w:eastAsia="en-US"/>
              </w:rPr>
              <w:t xml:space="preserve"> расходов Участника, уплату на</w:t>
            </w:r>
            <w:r>
              <w:rPr>
                <w:rFonts w:eastAsia="Calibri"/>
                <w:spacing w:val="3"/>
                <w:sz w:val="22"/>
                <w:szCs w:val="22"/>
                <w:lang w:eastAsia="en-US"/>
              </w:rPr>
              <w:t>логов,</w:t>
            </w:r>
            <w:r w:rsidRPr="004B1190">
              <w:rPr>
                <w:rFonts w:eastAsia="Calibri"/>
                <w:spacing w:val="3"/>
                <w:sz w:val="22"/>
                <w:szCs w:val="22"/>
                <w:lang w:eastAsia="en-US"/>
              </w:rPr>
              <w:t xml:space="preserve"> сборов,</w:t>
            </w:r>
            <w:r>
              <w:rPr>
                <w:rFonts w:eastAsia="Calibri"/>
                <w:spacing w:val="3"/>
                <w:sz w:val="22"/>
                <w:szCs w:val="22"/>
                <w:lang w:eastAsia="en-US"/>
              </w:rPr>
              <w:t xml:space="preserve"> </w:t>
            </w:r>
            <w:r w:rsidR="00864ACE">
              <w:rPr>
                <w:rFonts w:eastAsia="Calibri"/>
                <w:spacing w:val="3"/>
                <w:sz w:val="22"/>
                <w:szCs w:val="22"/>
                <w:lang w:eastAsia="en-US"/>
              </w:rPr>
              <w:t>таможенных</w:t>
            </w:r>
            <w:r w:rsidRPr="004B1190">
              <w:rPr>
                <w:rFonts w:eastAsia="Calibri"/>
                <w:spacing w:val="3"/>
                <w:sz w:val="22"/>
                <w:szCs w:val="22"/>
                <w:lang w:eastAsia="en-US"/>
              </w:rPr>
              <w:t xml:space="preserve"> и други</w:t>
            </w:r>
            <w:r w:rsidR="00864ACE">
              <w:rPr>
                <w:rFonts w:eastAsia="Calibri"/>
                <w:spacing w:val="3"/>
                <w:sz w:val="22"/>
                <w:szCs w:val="22"/>
                <w:lang w:eastAsia="en-US"/>
              </w:rPr>
              <w:t xml:space="preserve">х обязательных платежей, </w:t>
            </w:r>
            <w:r w:rsidR="002E7C02">
              <w:rPr>
                <w:rFonts w:eastAsia="Calibri"/>
                <w:spacing w:val="3"/>
                <w:sz w:val="22"/>
                <w:szCs w:val="22"/>
                <w:lang w:eastAsia="en-US"/>
              </w:rPr>
              <w:t>НДС</w:t>
            </w:r>
            <w:r>
              <w:rPr>
                <w:rFonts w:eastAsia="Calibri"/>
                <w:spacing w:val="3"/>
                <w:sz w:val="22"/>
                <w:szCs w:val="22"/>
                <w:lang w:eastAsia="en-US"/>
              </w:rPr>
              <w:t>, с</w:t>
            </w:r>
            <w:r w:rsidRPr="004B1190">
              <w:rPr>
                <w:rFonts w:eastAsia="Calibri"/>
                <w:spacing w:val="3"/>
                <w:sz w:val="22"/>
                <w:szCs w:val="22"/>
                <w:lang w:eastAsia="en-US"/>
              </w:rPr>
              <w:t xml:space="preserve">тоимость всех </w:t>
            </w:r>
            <w:r>
              <w:rPr>
                <w:rFonts w:eastAsia="Calibri"/>
                <w:spacing w:val="3"/>
                <w:sz w:val="22"/>
                <w:szCs w:val="22"/>
                <w:lang w:eastAsia="en-US"/>
              </w:rPr>
              <w:t xml:space="preserve">допусков и </w:t>
            </w:r>
            <w:r>
              <w:rPr>
                <w:rFonts w:eastAsia="Calibri"/>
                <w:spacing w:val="3"/>
                <w:sz w:val="22"/>
                <w:szCs w:val="22"/>
                <w:lang w:eastAsia="en-US"/>
              </w:rPr>
              <w:lastRenderedPageBreak/>
              <w:t>согласований (в соответствии с законодательством)</w:t>
            </w:r>
          </w:p>
          <w:p w:rsidR="00E42F51" w:rsidRPr="00496735" w:rsidRDefault="0032295A" w:rsidP="0032295A">
            <w:pPr>
              <w:widowControl w:val="0"/>
              <w:snapToGrid w:val="0"/>
              <w:rPr>
                <w:i/>
                <w:sz w:val="22"/>
                <w:szCs w:val="22"/>
                <w:lang w:eastAsia="ar-SA"/>
              </w:rPr>
            </w:pPr>
            <w:r w:rsidRPr="00CB5278">
              <w:rPr>
                <w:rFonts w:eastAsia="Calibri"/>
                <w:b/>
                <w:spacing w:val="3"/>
                <w:sz w:val="22"/>
                <w:szCs w:val="22"/>
                <w:lang w:eastAsia="en-US"/>
              </w:rPr>
              <w:t>Источник финансирования:</w:t>
            </w:r>
            <w:r>
              <w:rPr>
                <w:rFonts w:eastAsia="Calibri"/>
                <w:spacing w:val="3"/>
                <w:sz w:val="22"/>
                <w:szCs w:val="22"/>
                <w:lang w:eastAsia="en-US"/>
              </w:rPr>
              <w:t xml:space="preserve"> собственные средства Заказчика.</w:t>
            </w:r>
          </w:p>
        </w:tc>
      </w:tr>
      <w:tr w:rsidR="00AD2CB9" w:rsidRPr="00496735" w:rsidTr="00F0422D">
        <w:trPr>
          <w:trHeight w:val="520"/>
        </w:trPr>
        <w:tc>
          <w:tcPr>
            <w:tcW w:w="325" w:type="pct"/>
            <w:shd w:val="clear" w:color="auto" w:fill="auto"/>
            <w:vAlign w:val="center"/>
          </w:tcPr>
          <w:p w:rsidR="00AD2CB9" w:rsidRPr="00496735" w:rsidRDefault="00896E98" w:rsidP="00496735">
            <w:pPr>
              <w:widowControl w:val="0"/>
              <w:jc w:val="center"/>
              <w:rPr>
                <w:sz w:val="22"/>
                <w:szCs w:val="22"/>
                <w:lang w:eastAsia="ar-SA"/>
              </w:rPr>
            </w:pPr>
            <w:r>
              <w:rPr>
                <w:sz w:val="22"/>
                <w:szCs w:val="22"/>
                <w:lang w:eastAsia="ar-SA"/>
              </w:rPr>
              <w:lastRenderedPageBreak/>
              <w:t>12</w:t>
            </w:r>
            <w:r w:rsidR="00AD2CB9"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2857" w:type="pct"/>
            <w:shd w:val="clear" w:color="auto" w:fill="auto"/>
            <w:vAlign w:val="center"/>
          </w:tcPr>
          <w:p w:rsidR="00AD2CB9" w:rsidRPr="00496735" w:rsidRDefault="00AD2CB9" w:rsidP="00496735">
            <w:pPr>
              <w:widowControl w:val="0"/>
              <w:snapToGrid w:val="0"/>
              <w:rPr>
                <w:sz w:val="22"/>
                <w:szCs w:val="22"/>
                <w:lang w:eastAsia="ar-SA"/>
              </w:rPr>
            </w:pPr>
            <w:r w:rsidRPr="00496735">
              <w:rPr>
                <w:sz w:val="22"/>
                <w:szCs w:val="22"/>
                <w:lang w:eastAsia="ar-SA"/>
              </w:rPr>
              <w:t>Рубль Российской Федерации</w:t>
            </w:r>
          </w:p>
        </w:tc>
      </w:tr>
      <w:tr w:rsidR="00AD2CB9" w:rsidRPr="00496735" w:rsidTr="00F0422D">
        <w:trPr>
          <w:trHeight w:val="520"/>
        </w:trPr>
        <w:tc>
          <w:tcPr>
            <w:tcW w:w="325" w:type="pct"/>
            <w:shd w:val="clear" w:color="auto" w:fill="auto"/>
            <w:vAlign w:val="center"/>
          </w:tcPr>
          <w:p w:rsidR="00AD2CB9" w:rsidRPr="00496735" w:rsidRDefault="00896E98" w:rsidP="00496735">
            <w:pPr>
              <w:widowControl w:val="0"/>
              <w:jc w:val="center"/>
              <w:rPr>
                <w:sz w:val="22"/>
                <w:szCs w:val="22"/>
                <w:lang w:eastAsia="ar-SA"/>
              </w:rPr>
            </w:pPr>
            <w:r>
              <w:rPr>
                <w:sz w:val="22"/>
                <w:szCs w:val="22"/>
                <w:lang w:eastAsia="ar-SA"/>
              </w:rPr>
              <w:t>13</w:t>
            </w:r>
            <w:r w:rsidR="00AD2CB9"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2857" w:type="pct"/>
            <w:shd w:val="clear" w:color="auto" w:fill="auto"/>
            <w:vAlign w:val="center"/>
          </w:tcPr>
          <w:p w:rsidR="00AD2CB9" w:rsidRPr="00496735" w:rsidRDefault="00AD2CB9" w:rsidP="00496735">
            <w:pPr>
              <w:widowControl w:val="0"/>
              <w:snapToGrid w:val="0"/>
              <w:rPr>
                <w:sz w:val="22"/>
                <w:szCs w:val="22"/>
                <w:lang w:eastAsia="ar-SA"/>
              </w:rPr>
            </w:pPr>
            <w:r w:rsidRPr="00496735">
              <w:rPr>
                <w:sz w:val="22"/>
                <w:szCs w:val="22"/>
                <w:lang w:eastAsia="ar-SA"/>
              </w:rPr>
              <w:t>Порядок не установлен</w:t>
            </w:r>
          </w:p>
        </w:tc>
      </w:tr>
      <w:tr w:rsidR="00AD2CB9" w:rsidRPr="00496735" w:rsidTr="00F0422D">
        <w:trPr>
          <w:trHeight w:val="535"/>
        </w:trPr>
        <w:tc>
          <w:tcPr>
            <w:tcW w:w="325" w:type="pct"/>
            <w:shd w:val="clear" w:color="auto" w:fill="auto"/>
            <w:vAlign w:val="center"/>
          </w:tcPr>
          <w:p w:rsidR="00AD2CB9" w:rsidRPr="003C5B98" w:rsidRDefault="00896E98" w:rsidP="00496735">
            <w:pPr>
              <w:widowControl w:val="0"/>
              <w:jc w:val="center"/>
              <w:rPr>
                <w:sz w:val="22"/>
                <w:szCs w:val="22"/>
                <w:lang w:eastAsia="ar-SA"/>
              </w:rPr>
            </w:pPr>
            <w:r>
              <w:rPr>
                <w:sz w:val="22"/>
                <w:szCs w:val="22"/>
                <w:lang w:eastAsia="ar-SA"/>
              </w:rPr>
              <w:t>14</w:t>
            </w:r>
            <w:r w:rsidR="00AD2CB9" w:rsidRPr="003C5B98">
              <w:rPr>
                <w:sz w:val="22"/>
                <w:szCs w:val="22"/>
                <w:lang w:eastAsia="ar-SA"/>
              </w:rPr>
              <w:t>.</w:t>
            </w:r>
          </w:p>
        </w:tc>
        <w:tc>
          <w:tcPr>
            <w:tcW w:w="1818" w:type="pct"/>
            <w:shd w:val="clear" w:color="auto" w:fill="auto"/>
            <w:vAlign w:val="center"/>
          </w:tcPr>
          <w:p w:rsidR="00AD2CB9" w:rsidRPr="003C5B98" w:rsidRDefault="00AD2CB9" w:rsidP="00496735">
            <w:pPr>
              <w:widowControl w:val="0"/>
              <w:snapToGrid w:val="0"/>
              <w:jc w:val="left"/>
              <w:rPr>
                <w:sz w:val="22"/>
                <w:szCs w:val="22"/>
                <w:lang w:eastAsia="ar-SA"/>
              </w:rPr>
            </w:pPr>
            <w:r w:rsidRPr="003C5B98">
              <w:rPr>
                <w:sz w:val="22"/>
                <w:szCs w:val="22"/>
                <w:lang w:eastAsia="ar-SA"/>
              </w:rPr>
              <w:t>Обязательные требования, установленные к участникам закупки</w:t>
            </w:r>
          </w:p>
        </w:tc>
        <w:tc>
          <w:tcPr>
            <w:tcW w:w="2857" w:type="pct"/>
            <w:shd w:val="clear" w:color="auto" w:fill="auto"/>
            <w:vAlign w:val="center"/>
          </w:tcPr>
          <w:p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1) наличие государственной регистрации;</w:t>
            </w:r>
          </w:p>
          <w:p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rsidR="00AD2CB9" w:rsidRPr="003C5B98" w:rsidRDefault="00FB6AD3" w:rsidP="00496735">
            <w:pPr>
              <w:widowControl w:val="0"/>
              <w:tabs>
                <w:tab w:val="left" w:pos="316"/>
              </w:tabs>
              <w:snapToGrid w:val="0"/>
              <w:rPr>
                <w:sz w:val="22"/>
                <w:szCs w:val="22"/>
                <w:lang w:eastAsia="ar-SA"/>
              </w:rPr>
            </w:pPr>
            <w:proofErr w:type="gramStart"/>
            <w:r w:rsidRPr="003C5B98">
              <w:rPr>
                <w:sz w:val="22"/>
                <w:szCs w:val="22"/>
                <w:lang w:eastAsia="ar-SA"/>
              </w:rPr>
              <w:t>7) отсутствие сведений об участниках закупки в реестре недобросовестных поставщиков, предусмотренном статьей 5 Федеральным законом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84198D" w:rsidRDefault="00FB6AD3" w:rsidP="00496735">
            <w:pPr>
              <w:widowControl w:val="0"/>
              <w:tabs>
                <w:tab w:val="left" w:pos="316"/>
              </w:tabs>
              <w:snapToGrid w:val="0"/>
              <w:rPr>
                <w:sz w:val="22"/>
                <w:szCs w:val="22"/>
                <w:lang w:eastAsia="ar-SA"/>
              </w:rPr>
            </w:pPr>
            <w:r w:rsidRPr="003C5B98">
              <w:rPr>
                <w:sz w:val="22"/>
                <w:szCs w:val="22"/>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D015CD" w:rsidRPr="003C5B98" w:rsidRDefault="00D015CD" w:rsidP="00496735">
            <w:pPr>
              <w:widowControl w:val="0"/>
              <w:tabs>
                <w:tab w:val="left" w:pos="316"/>
              </w:tabs>
              <w:snapToGrid w:val="0"/>
              <w:rPr>
                <w:sz w:val="22"/>
                <w:szCs w:val="22"/>
                <w:lang w:eastAsia="ar-SA"/>
              </w:rPr>
            </w:pPr>
            <w:r w:rsidRPr="00D015CD">
              <w:rPr>
                <w:sz w:val="22"/>
                <w:szCs w:val="22"/>
                <w:lang w:eastAsia="ar-SA"/>
              </w:rPr>
              <w:t>Участнику закупки необходимо получить аккредитацию на электронной площадке в порядке, установленном оператором электронной площадки.</w:t>
            </w:r>
          </w:p>
        </w:tc>
      </w:tr>
      <w:tr w:rsidR="0032295A" w:rsidRPr="00496735" w:rsidTr="00F0422D">
        <w:trPr>
          <w:trHeight w:val="519"/>
        </w:trPr>
        <w:tc>
          <w:tcPr>
            <w:tcW w:w="325" w:type="pct"/>
            <w:shd w:val="clear" w:color="auto" w:fill="auto"/>
            <w:vAlign w:val="center"/>
          </w:tcPr>
          <w:p w:rsidR="0032295A" w:rsidRPr="00496735" w:rsidRDefault="0032295A" w:rsidP="00496735">
            <w:pPr>
              <w:widowControl w:val="0"/>
              <w:jc w:val="center"/>
              <w:rPr>
                <w:sz w:val="22"/>
                <w:szCs w:val="22"/>
                <w:lang w:eastAsia="ar-SA"/>
              </w:rPr>
            </w:pPr>
            <w:r>
              <w:rPr>
                <w:sz w:val="22"/>
                <w:szCs w:val="22"/>
                <w:lang w:eastAsia="ar-SA"/>
              </w:rPr>
              <w:t>15</w:t>
            </w:r>
            <w:r w:rsidRPr="00496735">
              <w:rPr>
                <w:sz w:val="22"/>
                <w:szCs w:val="22"/>
                <w:lang w:eastAsia="ar-SA"/>
              </w:rPr>
              <w:t>.</w:t>
            </w:r>
          </w:p>
        </w:tc>
        <w:tc>
          <w:tcPr>
            <w:tcW w:w="1818" w:type="pct"/>
            <w:shd w:val="clear" w:color="auto" w:fill="auto"/>
            <w:vAlign w:val="center"/>
          </w:tcPr>
          <w:p w:rsidR="0032295A" w:rsidRPr="00496735" w:rsidRDefault="0032295A" w:rsidP="00496735">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2857" w:type="pct"/>
            <w:shd w:val="clear" w:color="auto" w:fill="auto"/>
            <w:vAlign w:val="center"/>
          </w:tcPr>
          <w:p w:rsidR="0032295A" w:rsidRPr="00C66723" w:rsidRDefault="00864ACE" w:rsidP="00F01FBB">
            <w:pPr>
              <w:widowControl w:val="0"/>
              <w:snapToGrid w:val="0"/>
              <w:rPr>
                <w:b/>
                <w:sz w:val="22"/>
                <w:szCs w:val="22"/>
                <w:lang w:eastAsia="ar-SA"/>
              </w:rPr>
            </w:pPr>
            <w:r>
              <w:rPr>
                <w:b/>
                <w:sz w:val="22"/>
                <w:szCs w:val="22"/>
                <w:lang w:eastAsia="ar-SA"/>
              </w:rPr>
              <w:t>Не предъявляются</w:t>
            </w:r>
          </w:p>
        </w:tc>
      </w:tr>
      <w:tr w:rsidR="0032295A" w:rsidRPr="00496735" w:rsidTr="00F0422D">
        <w:trPr>
          <w:trHeight w:val="519"/>
        </w:trPr>
        <w:tc>
          <w:tcPr>
            <w:tcW w:w="325" w:type="pct"/>
            <w:shd w:val="clear" w:color="auto" w:fill="auto"/>
            <w:vAlign w:val="center"/>
          </w:tcPr>
          <w:p w:rsidR="0032295A" w:rsidRPr="005305F5" w:rsidRDefault="0032295A" w:rsidP="00496735">
            <w:pPr>
              <w:widowControl w:val="0"/>
              <w:jc w:val="center"/>
              <w:rPr>
                <w:sz w:val="22"/>
                <w:szCs w:val="22"/>
                <w:lang w:eastAsia="ar-SA"/>
              </w:rPr>
            </w:pPr>
            <w:r>
              <w:rPr>
                <w:sz w:val="22"/>
                <w:szCs w:val="22"/>
                <w:lang w:eastAsia="ar-SA"/>
              </w:rPr>
              <w:lastRenderedPageBreak/>
              <w:t>16</w:t>
            </w:r>
            <w:r w:rsidRPr="005305F5">
              <w:rPr>
                <w:sz w:val="22"/>
                <w:szCs w:val="22"/>
                <w:lang w:eastAsia="ar-SA"/>
              </w:rPr>
              <w:t>.</w:t>
            </w:r>
          </w:p>
        </w:tc>
        <w:tc>
          <w:tcPr>
            <w:tcW w:w="1818" w:type="pct"/>
            <w:shd w:val="clear" w:color="auto" w:fill="auto"/>
            <w:vAlign w:val="center"/>
          </w:tcPr>
          <w:p w:rsidR="0032295A" w:rsidRPr="005305F5" w:rsidRDefault="0032295A" w:rsidP="00413832">
            <w:pPr>
              <w:widowControl w:val="0"/>
              <w:snapToGrid w:val="0"/>
              <w:jc w:val="left"/>
              <w:rPr>
                <w:sz w:val="22"/>
                <w:szCs w:val="22"/>
                <w:lang w:eastAsia="ar-SA"/>
              </w:rPr>
            </w:pPr>
            <w:r w:rsidRPr="005305F5">
              <w:rPr>
                <w:sz w:val="22"/>
                <w:szCs w:val="22"/>
                <w:lang w:eastAsia="ar-SA"/>
              </w:rPr>
              <w:t>Требования к</w:t>
            </w:r>
            <w:r w:rsidR="00413832">
              <w:rPr>
                <w:sz w:val="22"/>
                <w:szCs w:val="22"/>
                <w:lang w:eastAsia="ar-SA"/>
              </w:rPr>
              <w:t xml:space="preserve"> выполнению работ</w:t>
            </w:r>
            <w:r w:rsidR="00032007">
              <w:rPr>
                <w:sz w:val="22"/>
                <w:szCs w:val="22"/>
                <w:lang w:eastAsia="ar-SA"/>
              </w:rPr>
              <w:t>/поставке товара и т.д.</w:t>
            </w:r>
          </w:p>
        </w:tc>
        <w:tc>
          <w:tcPr>
            <w:tcW w:w="2857" w:type="pct"/>
            <w:shd w:val="clear" w:color="auto" w:fill="auto"/>
            <w:vAlign w:val="center"/>
          </w:tcPr>
          <w:p w:rsidR="0032295A" w:rsidRPr="005305F5" w:rsidRDefault="00374366" w:rsidP="00F01FBB">
            <w:pPr>
              <w:widowControl w:val="0"/>
              <w:rPr>
                <w:rFonts w:eastAsia="Calibri"/>
                <w:sz w:val="22"/>
                <w:szCs w:val="22"/>
                <w:lang w:eastAsia="en-US"/>
              </w:rPr>
            </w:pPr>
            <w:r>
              <w:rPr>
                <w:sz w:val="22"/>
                <w:szCs w:val="22"/>
                <w:lang w:eastAsia="ar-SA"/>
              </w:rPr>
              <w:t>Приложение №2</w:t>
            </w:r>
            <w:r w:rsidR="0032295A">
              <w:rPr>
                <w:sz w:val="22"/>
                <w:szCs w:val="22"/>
                <w:lang w:eastAsia="ar-SA"/>
              </w:rPr>
              <w:t xml:space="preserve"> Техническое задание</w:t>
            </w:r>
          </w:p>
        </w:tc>
      </w:tr>
      <w:tr w:rsidR="0032295A" w:rsidRPr="00496735" w:rsidTr="00F0422D">
        <w:trPr>
          <w:trHeight w:val="344"/>
        </w:trPr>
        <w:tc>
          <w:tcPr>
            <w:tcW w:w="325" w:type="pct"/>
            <w:shd w:val="clear" w:color="auto" w:fill="auto"/>
            <w:vAlign w:val="center"/>
          </w:tcPr>
          <w:p w:rsidR="0032295A" w:rsidRPr="00496735" w:rsidRDefault="0032295A" w:rsidP="00496735">
            <w:pPr>
              <w:widowControl w:val="0"/>
              <w:jc w:val="center"/>
              <w:rPr>
                <w:sz w:val="22"/>
                <w:szCs w:val="22"/>
                <w:lang w:eastAsia="ar-SA"/>
              </w:rPr>
            </w:pPr>
            <w:r>
              <w:rPr>
                <w:sz w:val="22"/>
                <w:szCs w:val="22"/>
                <w:lang w:eastAsia="ar-SA"/>
              </w:rPr>
              <w:t>17</w:t>
            </w:r>
            <w:r w:rsidRPr="00496735">
              <w:rPr>
                <w:sz w:val="22"/>
                <w:szCs w:val="22"/>
                <w:lang w:eastAsia="ar-SA"/>
              </w:rPr>
              <w:t>.</w:t>
            </w:r>
          </w:p>
        </w:tc>
        <w:tc>
          <w:tcPr>
            <w:tcW w:w="1818" w:type="pct"/>
            <w:shd w:val="clear" w:color="auto" w:fill="auto"/>
            <w:vAlign w:val="center"/>
          </w:tcPr>
          <w:p w:rsidR="0032295A" w:rsidRPr="00496735" w:rsidRDefault="0032295A" w:rsidP="00496735">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2857" w:type="pct"/>
            <w:shd w:val="clear" w:color="auto" w:fill="auto"/>
            <w:vAlign w:val="center"/>
          </w:tcPr>
          <w:p w:rsidR="0032295A" w:rsidRPr="00496735" w:rsidRDefault="00864ACE" w:rsidP="00F01FBB">
            <w:pPr>
              <w:widowControl w:val="0"/>
              <w:snapToGrid w:val="0"/>
              <w:rPr>
                <w:sz w:val="22"/>
                <w:szCs w:val="22"/>
                <w:lang w:eastAsia="ar-SA"/>
              </w:rPr>
            </w:pPr>
            <w:r>
              <w:rPr>
                <w:sz w:val="22"/>
                <w:szCs w:val="22"/>
                <w:lang w:eastAsia="ar-SA"/>
              </w:rPr>
              <w:t>Не д</w:t>
            </w:r>
            <w:r w:rsidR="0032295A">
              <w:rPr>
                <w:sz w:val="22"/>
                <w:szCs w:val="22"/>
                <w:lang w:eastAsia="ar-SA"/>
              </w:rPr>
              <w:t>опускается</w:t>
            </w:r>
          </w:p>
        </w:tc>
      </w:tr>
      <w:tr w:rsidR="0032295A" w:rsidRPr="00496735" w:rsidTr="00F0422D">
        <w:trPr>
          <w:trHeight w:val="610"/>
        </w:trPr>
        <w:tc>
          <w:tcPr>
            <w:tcW w:w="325" w:type="pct"/>
            <w:shd w:val="clear" w:color="auto" w:fill="auto"/>
            <w:vAlign w:val="center"/>
          </w:tcPr>
          <w:p w:rsidR="0032295A" w:rsidRPr="00496735" w:rsidRDefault="0032295A" w:rsidP="00896E98">
            <w:pPr>
              <w:widowControl w:val="0"/>
              <w:jc w:val="center"/>
              <w:rPr>
                <w:sz w:val="22"/>
                <w:szCs w:val="22"/>
                <w:lang w:eastAsia="ar-SA"/>
              </w:rPr>
            </w:pPr>
            <w:r w:rsidRPr="00496735">
              <w:rPr>
                <w:sz w:val="22"/>
                <w:szCs w:val="22"/>
                <w:lang w:eastAsia="ar-SA"/>
              </w:rPr>
              <w:t>1</w:t>
            </w:r>
            <w:r>
              <w:rPr>
                <w:sz w:val="22"/>
                <w:szCs w:val="22"/>
                <w:lang w:eastAsia="ar-SA"/>
              </w:rPr>
              <w:t>8</w:t>
            </w:r>
            <w:r w:rsidRPr="00496735">
              <w:rPr>
                <w:sz w:val="22"/>
                <w:szCs w:val="22"/>
                <w:lang w:eastAsia="ar-SA"/>
              </w:rPr>
              <w:t>.</w:t>
            </w:r>
          </w:p>
        </w:tc>
        <w:tc>
          <w:tcPr>
            <w:tcW w:w="1818" w:type="pct"/>
            <w:shd w:val="clear" w:color="auto" w:fill="auto"/>
            <w:vAlign w:val="center"/>
          </w:tcPr>
          <w:p w:rsidR="0032295A" w:rsidRPr="00496735" w:rsidRDefault="0032295A" w:rsidP="00496735">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2857" w:type="pct"/>
            <w:shd w:val="clear" w:color="auto" w:fill="auto"/>
            <w:vAlign w:val="center"/>
          </w:tcPr>
          <w:p w:rsidR="0032295A" w:rsidRPr="00496735" w:rsidRDefault="0032295A" w:rsidP="00F01FBB">
            <w:pPr>
              <w:widowControl w:val="0"/>
              <w:rPr>
                <w:sz w:val="22"/>
                <w:szCs w:val="22"/>
                <w:lang w:eastAsia="ar-SA"/>
              </w:rPr>
            </w:pPr>
            <w:r w:rsidRPr="00496735">
              <w:rPr>
                <w:sz w:val="22"/>
                <w:szCs w:val="22"/>
                <w:lang w:eastAsia="ar-SA"/>
              </w:rPr>
              <w:t>Не предоставляются</w:t>
            </w:r>
          </w:p>
        </w:tc>
      </w:tr>
      <w:tr w:rsidR="00AD2CB9" w:rsidRPr="00496735" w:rsidTr="00F0422D">
        <w:trPr>
          <w:trHeight w:val="335"/>
        </w:trPr>
        <w:tc>
          <w:tcPr>
            <w:tcW w:w="325" w:type="pct"/>
            <w:shd w:val="clear" w:color="auto" w:fill="auto"/>
            <w:vAlign w:val="center"/>
          </w:tcPr>
          <w:p w:rsidR="00AD2CB9" w:rsidRPr="003C5B98" w:rsidRDefault="00896E98" w:rsidP="00496735">
            <w:pPr>
              <w:widowControl w:val="0"/>
              <w:jc w:val="center"/>
              <w:rPr>
                <w:sz w:val="22"/>
                <w:szCs w:val="22"/>
                <w:lang w:eastAsia="ar-SA"/>
              </w:rPr>
            </w:pPr>
            <w:r>
              <w:rPr>
                <w:sz w:val="22"/>
                <w:szCs w:val="22"/>
                <w:lang w:eastAsia="ar-SA"/>
              </w:rPr>
              <w:t>19</w:t>
            </w:r>
            <w:r w:rsidR="00AD2CB9" w:rsidRPr="003C5B98">
              <w:rPr>
                <w:sz w:val="22"/>
                <w:szCs w:val="22"/>
                <w:lang w:eastAsia="ar-SA"/>
              </w:rPr>
              <w:t>.</w:t>
            </w:r>
          </w:p>
        </w:tc>
        <w:tc>
          <w:tcPr>
            <w:tcW w:w="1818" w:type="pct"/>
            <w:shd w:val="clear" w:color="auto" w:fill="auto"/>
            <w:vAlign w:val="center"/>
          </w:tcPr>
          <w:p w:rsidR="00AD2CB9" w:rsidRPr="003C5B98" w:rsidRDefault="00AD2CB9" w:rsidP="00496735">
            <w:pPr>
              <w:widowControl w:val="0"/>
              <w:snapToGrid w:val="0"/>
              <w:jc w:val="left"/>
              <w:rPr>
                <w:sz w:val="22"/>
                <w:szCs w:val="22"/>
                <w:lang w:eastAsia="ar-SA"/>
              </w:rPr>
            </w:pPr>
            <w:r w:rsidRPr="003C5B98">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2857" w:type="pct"/>
            <w:shd w:val="clear" w:color="auto" w:fill="auto"/>
            <w:vAlign w:val="center"/>
          </w:tcPr>
          <w:p w:rsidR="00AD2CB9" w:rsidRPr="003C5B98" w:rsidRDefault="00AD2CB9" w:rsidP="00496735">
            <w:pPr>
              <w:widowControl w:val="0"/>
              <w:autoSpaceDE w:val="0"/>
              <w:rPr>
                <w:sz w:val="22"/>
                <w:szCs w:val="22"/>
                <w:lang w:eastAsia="ar-SA"/>
              </w:rPr>
            </w:pPr>
            <w:r w:rsidRPr="003C5B98">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посредством функционала электронной торговой площадки. В течение </w:t>
            </w:r>
            <w:r w:rsidRPr="00770867">
              <w:rPr>
                <w:b/>
                <w:sz w:val="22"/>
                <w:szCs w:val="22"/>
                <w:lang w:eastAsia="ar-SA"/>
              </w:rPr>
              <w:t>3 (Трех) рабочих дней</w:t>
            </w:r>
            <w:r w:rsidRPr="003C5B98">
              <w:rPr>
                <w:sz w:val="22"/>
                <w:szCs w:val="22"/>
                <w:lang w:eastAsia="ar-SA"/>
              </w:rPr>
              <w:t xml:space="preserve"> со дня поступления указанного запроса Заказчик, Организатор закупки публикует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rsidR="002B27DB" w:rsidRPr="003C5B98" w:rsidRDefault="00AD2CB9" w:rsidP="0019296D">
            <w:pPr>
              <w:widowControl w:val="0"/>
              <w:autoSpaceDE w:val="0"/>
              <w:rPr>
                <w:sz w:val="22"/>
                <w:szCs w:val="22"/>
                <w:lang w:eastAsia="ar-SA"/>
              </w:rPr>
            </w:pPr>
            <w:r w:rsidRPr="003C5B98">
              <w:rPr>
                <w:sz w:val="22"/>
                <w:szCs w:val="22"/>
                <w:lang w:eastAsia="ar-SA"/>
              </w:rPr>
              <w:t xml:space="preserve">Разъяснения предоставляются в случае, если запрос от участника конкурентной закупки поступил к Заказчику не </w:t>
            </w:r>
            <w:r w:rsidRPr="00770867">
              <w:rPr>
                <w:b/>
                <w:sz w:val="22"/>
                <w:szCs w:val="22"/>
                <w:lang w:eastAsia="ar-SA"/>
              </w:rPr>
              <w:t>менее чем за 3 (Три) рабочих</w:t>
            </w:r>
            <w:r w:rsidRPr="003C5B98">
              <w:rPr>
                <w:sz w:val="22"/>
                <w:szCs w:val="22"/>
                <w:lang w:eastAsia="ar-SA"/>
              </w:rPr>
              <w:t xml:space="preserve"> дня до даты окончания срока приема заявок на участие в конкурентной закупке.</w:t>
            </w:r>
          </w:p>
        </w:tc>
      </w:tr>
      <w:tr w:rsidR="00026A9B" w:rsidRPr="00496735" w:rsidTr="00F0422D">
        <w:trPr>
          <w:trHeight w:val="335"/>
        </w:trPr>
        <w:tc>
          <w:tcPr>
            <w:tcW w:w="325" w:type="pct"/>
            <w:shd w:val="clear" w:color="auto" w:fill="auto"/>
            <w:vAlign w:val="center"/>
          </w:tcPr>
          <w:p w:rsidR="00026A9B" w:rsidRPr="00496735" w:rsidRDefault="00026A9B"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 xml:space="preserve">. </w:t>
            </w:r>
          </w:p>
        </w:tc>
        <w:tc>
          <w:tcPr>
            <w:tcW w:w="1818" w:type="pct"/>
            <w:shd w:val="clear" w:color="auto" w:fill="auto"/>
            <w:vAlign w:val="center"/>
          </w:tcPr>
          <w:p w:rsidR="00026A9B" w:rsidRPr="00496735" w:rsidRDefault="00026A9B" w:rsidP="00001A4A">
            <w:pPr>
              <w:widowControl w:val="0"/>
              <w:snapToGrid w:val="0"/>
              <w:jc w:val="left"/>
              <w:rPr>
                <w:sz w:val="22"/>
                <w:szCs w:val="22"/>
                <w:lang w:eastAsia="ar-SA"/>
              </w:rPr>
            </w:pPr>
            <w:r w:rsidRPr="00496735">
              <w:rPr>
                <w:sz w:val="22"/>
                <w:szCs w:val="22"/>
                <w:lang w:eastAsia="ar-SA"/>
              </w:rPr>
              <w:t>Дата начала подачи заявок на участие в открытом запросе котировок</w:t>
            </w:r>
          </w:p>
        </w:tc>
        <w:tc>
          <w:tcPr>
            <w:tcW w:w="2857" w:type="pct"/>
            <w:shd w:val="clear" w:color="auto" w:fill="auto"/>
            <w:vAlign w:val="center"/>
          </w:tcPr>
          <w:p w:rsidR="00026A9B" w:rsidRPr="00770867" w:rsidRDefault="00C677B8" w:rsidP="00001A4A">
            <w:pPr>
              <w:widowControl w:val="0"/>
              <w:snapToGrid w:val="0"/>
              <w:rPr>
                <w:b/>
                <w:color w:val="FF0000"/>
                <w:sz w:val="22"/>
                <w:szCs w:val="22"/>
                <w:lang w:eastAsia="ar-SA"/>
              </w:rPr>
            </w:pPr>
            <w:r>
              <w:rPr>
                <w:b/>
                <w:color w:val="FF0000"/>
                <w:sz w:val="22"/>
                <w:szCs w:val="22"/>
                <w:lang w:eastAsia="ar-SA"/>
              </w:rPr>
              <w:t>08.02.2023 г. 15:00 ч (</w:t>
            </w:r>
            <w:proofErr w:type="spellStart"/>
            <w:proofErr w:type="gramStart"/>
            <w:r>
              <w:rPr>
                <w:b/>
                <w:color w:val="FF0000"/>
                <w:sz w:val="22"/>
                <w:szCs w:val="22"/>
                <w:lang w:eastAsia="ar-SA"/>
              </w:rPr>
              <w:t>мск</w:t>
            </w:r>
            <w:proofErr w:type="spellEnd"/>
            <w:proofErr w:type="gramEnd"/>
            <w:r>
              <w:rPr>
                <w:b/>
                <w:color w:val="FF0000"/>
                <w:sz w:val="22"/>
                <w:szCs w:val="22"/>
                <w:lang w:eastAsia="ar-SA"/>
              </w:rPr>
              <w:t>)</w:t>
            </w:r>
          </w:p>
        </w:tc>
      </w:tr>
      <w:tr w:rsidR="00AD2CB9" w:rsidRPr="00496735" w:rsidTr="00F0422D">
        <w:trPr>
          <w:trHeight w:val="335"/>
        </w:trPr>
        <w:tc>
          <w:tcPr>
            <w:tcW w:w="325" w:type="pct"/>
            <w:shd w:val="clear" w:color="auto" w:fill="auto"/>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w:t>
            </w:r>
            <w:r w:rsidR="00496735">
              <w:rPr>
                <w:sz w:val="22"/>
                <w:szCs w:val="22"/>
                <w:lang w:eastAsia="ar-SA"/>
              </w:rPr>
              <w:t>1</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2857" w:type="pct"/>
            <w:shd w:val="clear" w:color="auto" w:fill="auto"/>
            <w:vAlign w:val="center"/>
          </w:tcPr>
          <w:p w:rsidR="00AD2CB9" w:rsidRPr="00770867" w:rsidRDefault="00C677B8" w:rsidP="001514E5">
            <w:pPr>
              <w:widowControl w:val="0"/>
              <w:snapToGrid w:val="0"/>
              <w:rPr>
                <w:b/>
                <w:color w:val="FF0000"/>
                <w:sz w:val="22"/>
                <w:szCs w:val="22"/>
                <w:lang w:eastAsia="ar-SA"/>
              </w:rPr>
            </w:pPr>
            <w:r>
              <w:rPr>
                <w:b/>
                <w:color w:val="FF0000"/>
                <w:sz w:val="22"/>
                <w:szCs w:val="22"/>
                <w:lang w:eastAsia="ar-SA"/>
              </w:rPr>
              <w:t>16.02.2022 г. 09:00 ч (</w:t>
            </w:r>
            <w:proofErr w:type="spellStart"/>
            <w:proofErr w:type="gramStart"/>
            <w:r>
              <w:rPr>
                <w:b/>
                <w:color w:val="FF0000"/>
                <w:sz w:val="22"/>
                <w:szCs w:val="22"/>
                <w:lang w:eastAsia="ar-SA"/>
              </w:rPr>
              <w:t>мск</w:t>
            </w:r>
            <w:proofErr w:type="spellEnd"/>
            <w:proofErr w:type="gramEnd"/>
            <w:r>
              <w:rPr>
                <w:b/>
                <w:color w:val="FF0000"/>
                <w:sz w:val="22"/>
                <w:szCs w:val="22"/>
                <w:lang w:eastAsia="ar-SA"/>
              </w:rPr>
              <w:t>)</w:t>
            </w:r>
          </w:p>
        </w:tc>
      </w:tr>
      <w:tr w:rsidR="00AD2CB9" w:rsidRPr="00496735" w:rsidTr="00F0422D">
        <w:trPr>
          <w:trHeight w:val="1410"/>
        </w:trPr>
        <w:tc>
          <w:tcPr>
            <w:tcW w:w="325" w:type="pct"/>
            <w:shd w:val="clear" w:color="auto" w:fill="auto"/>
            <w:vAlign w:val="center"/>
          </w:tcPr>
          <w:p w:rsidR="00AD2CB9" w:rsidRPr="00496735" w:rsidRDefault="00EC5C18" w:rsidP="00896E98">
            <w:pPr>
              <w:widowControl w:val="0"/>
              <w:jc w:val="center"/>
              <w:rPr>
                <w:sz w:val="22"/>
                <w:szCs w:val="22"/>
                <w:lang w:eastAsia="ar-SA"/>
              </w:rPr>
            </w:pPr>
            <w:r>
              <w:rPr>
                <w:sz w:val="22"/>
                <w:szCs w:val="22"/>
                <w:lang w:eastAsia="ar-SA"/>
              </w:rPr>
              <w:t>21.</w:t>
            </w:r>
          </w:p>
        </w:tc>
        <w:tc>
          <w:tcPr>
            <w:tcW w:w="1818" w:type="pct"/>
            <w:shd w:val="clear" w:color="auto" w:fill="auto"/>
            <w:vAlign w:val="center"/>
          </w:tcPr>
          <w:p w:rsidR="00AD2CB9" w:rsidRPr="00496735" w:rsidRDefault="00AD2CB9" w:rsidP="0032295A">
            <w:pPr>
              <w:widowControl w:val="0"/>
              <w:snapToGrid w:val="0"/>
              <w:jc w:val="left"/>
              <w:rPr>
                <w:sz w:val="22"/>
                <w:szCs w:val="22"/>
                <w:lang w:eastAsia="ar-SA"/>
              </w:rPr>
            </w:pPr>
            <w:r w:rsidRPr="00496735">
              <w:rPr>
                <w:sz w:val="22"/>
                <w:szCs w:val="22"/>
                <w:lang w:eastAsia="ar-SA"/>
              </w:rPr>
              <w:t xml:space="preserve">Дата </w:t>
            </w:r>
            <w:r w:rsidR="00EC5C18">
              <w:rPr>
                <w:sz w:val="22"/>
                <w:szCs w:val="22"/>
                <w:lang w:eastAsia="ar-SA"/>
              </w:rPr>
              <w:t xml:space="preserve">рассмотрения </w:t>
            </w:r>
            <w:r w:rsidRPr="00496735">
              <w:rPr>
                <w:sz w:val="22"/>
                <w:szCs w:val="22"/>
                <w:lang w:eastAsia="ar-SA"/>
              </w:rPr>
              <w:t xml:space="preserve">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2857" w:type="pct"/>
            <w:shd w:val="clear" w:color="auto" w:fill="auto"/>
            <w:vAlign w:val="center"/>
          </w:tcPr>
          <w:p w:rsidR="00AD2CB9" w:rsidRPr="00770867" w:rsidRDefault="00C677B8" w:rsidP="00244351">
            <w:pPr>
              <w:widowControl w:val="0"/>
              <w:snapToGrid w:val="0"/>
              <w:rPr>
                <w:b/>
                <w:color w:val="FF0000"/>
                <w:sz w:val="22"/>
                <w:szCs w:val="22"/>
                <w:lang w:eastAsia="ar-SA"/>
              </w:rPr>
            </w:pPr>
            <w:r>
              <w:rPr>
                <w:b/>
                <w:color w:val="FF0000"/>
                <w:sz w:val="22"/>
                <w:szCs w:val="22"/>
                <w:lang w:eastAsia="ar-SA"/>
              </w:rPr>
              <w:t>17.02.2022 г. 11:00 ч. (</w:t>
            </w:r>
            <w:proofErr w:type="spellStart"/>
            <w:proofErr w:type="gramStart"/>
            <w:r>
              <w:rPr>
                <w:b/>
                <w:color w:val="FF0000"/>
                <w:sz w:val="22"/>
                <w:szCs w:val="22"/>
                <w:lang w:eastAsia="ar-SA"/>
              </w:rPr>
              <w:t>мск</w:t>
            </w:r>
            <w:proofErr w:type="spellEnd"/>
            <w:proofErr w:type="gramEnd"/>
            <w:r>
              <w:rPr>
                <w:b/>
                <w:color w:val="FF0000"/>
                <w:sz w:val="22"/>
                <w:szCs w:val="22"/>
                <w:lang w:eastAsia="ar-SA"/>
              </w:rPr>
              <w:t>)</w:t>
            </w:r>
          </w:p>
        </w:tc>
      </w:tr>
      <w:tr w:rsidR="00AD2CB9" w:rsidRPr="00496735" w:rsidTr="00F0422D">
        <w:trPr>
          <w:trHeight w:val="335"/>
        </w:trPr>
        <w:tc>
          <w:tcPr>
            <w:tcW w:w="325" w:type="pct"/>
            <w:shd w:val="clear" w:color="auto" w:fill="auto"/>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2</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Дата подведения итогов</w:t>
            </w:r>
          </w:p>
        </w:tc>
        <w:tc>
          <w:tcPr>
            <w:tcW w:w="2857" w:type="pct"/>
            <w:shd w:val="clear" w:color="auto" w:fill="auto"/>
            <w:vAlign w:val="center"/>
          </w:tcPr>
          <w:p w:rsidR="00AD2CB9" w:rsidRPr="00770867" w:rsidRDefault="00C677B8" w:rsidP="008E5632">
            <w:pPr>
              <w:widowControl w:val="0"/>
              <w:snapToGrid w:val="0"/>
              <w:rPr>
                <w:b/>
                <w:color w:val="FF0000"/>
                <w:sz w:val="22"/>
                <w:szCs w:val="22"/>
                <w:lang w:eastAsia="ar-SA"/>
              </w:rPr>
            </w:pPr>
            <w:r>
              <w:rPr>
                <w:b/>
                <w:color w:val="FF0000"/>
                <w:sz w:val="22"/>
                <w:szCs w:val="22"/>
                <w:lang w:eastAsia="ar-SA"/>
              </w:rPr>
              <w:t>17.02.2022 г. 15:00 ч (</w:t>
            </w:r>
            <w:proofErr w:type="gramStart"/>
            <w:r>
              <w:rPr>
                <w:b/>
                <w:color w:val="FF0000"/>
                <w:sz w:val="22"/>
                <w:szCs w:val="22"/>
                <w:lang w:eastAsia="ar-SA"/>
              </w:rPr>
              <w:t>мск</w:t>
            </w:r>
            <w:proofErr w:type="gramEnd"/>
            <w:r>
              <w:rPr>
                <w:b/>
                <w:color w:val="FF0000"/>
                <w:sz w:val="22"/>
                <w:szCs w:val="22"/>
                <w:lang w:eastAsia="ar-SA"/>
              </w:rPr>
              <w:t>)</w:t>
            </w:r>
            <w:bookmarkStart w:id="1" w:name="_GoBack"/>
            <w:bookmarkEnd w:id="1"/>
          </w:p>
        </w:tc>
      </w:tr>
      <w:tr w:rsidR="00AD2CB9" w:rsidRPr="00496735" w:rsidTr="00F0422D">
        <w:trPr>
          <w:trHeight w:val="1125"/>
        </w:trPr>
        <w:tc>
          <w:tcPr>
            <w:tcW w:w="325" w:type="pct"/>
            <w:shd w:val="clear" w:color="auto" w:fill="auto"/>
            <w:vAlign w:val="center"/>
          </w:tcPr>
          <w:p w:rsidR="00AD2CB9" w:rsidRPr="003C5B98" w:rsidRDefault="00AD2CB9" w:rsidP="00896E98">
            <w:pPr>
              <w:widowControl w:val="0"/>
              <w:jc w:val="center"/>
              <w:rPr>
                <w:sz w:val="22"/>
                <w:szCs w:val="22"/>
                <w:lang w:eastAsia="ar-SA"/>
              </w:rPr>
            </w:pPr>
            <w:r w:rsidRPr="003C5B98">
              <w:rPr>
                <w:sz w:val="22"/>
                <w:szCs w:val="22"/>
                <w:lang w:eastAsia="ar-SA"/>
              </w:rPr>
              <w:t>2</w:t>
            </w:r>
            <w:r w:rsidR="00896E98">
              <w:rPr>
                <w:sz w:val="22"/>
                <w:szCs w:val="22"/>
                <w:lang w:eastAsia="ar-SA"/>
              </w:rPr>
              <w:t>3</w:t>
            </w:r>
            <w:r w:rsidRPr="003C5B98">
              <w:rPr>
                <w:sz w:val="22"/>
                <w:szCs w:val="22"/>
                <w:lang w:eastAsia="ar-SA"/>
              </w:rPr>
              <w:t>.</w:t>
            </w:r>
          </w:p>
        </w:tc>
        <w:tc>
          <w:tcPr>
            <w:tcW w:w="1818" w:type="pct"/>
            <w:shd w:val="clear" w:color="auto" w:fill="auto"/>
            <w:vAlign w:val="center"/>
          </w:tcPr>
          <w:p w:rsidR="00AD2CB9" w:rsidRPr="003C5B98" w:rsidRDefault="00AD2CB9" w:rsidP="00496735">
            <w:pPr>
              <w:widowControl w:val="0"/>
              <w:snapToGrid w:val="0"/>
              <w:jc w:val="left"/>
              <w:rPr>
                <w:sz w:val="22"/>
                <w:szCs w:val="22"/>
                <w:lang w:eastAsia="ar-SA"/>
              </w:rPr>
            </w:pPr>
            <w:r w:rsidRPr="003C5B98">
              <w:rPr>
                <w:sz w:val="22"/>
                <w:szCs w:val="22"/>
                <w:lang w:eastAsia="ar-SA"/>
              </w:rPr>
              <w:t xml:space="preserve">Документы, входящие в состав заявки на участие в </w:t>
            </w:r>
            <w:r w:rsidR="00BE6ED5" w:rsidRPr="003C5B98">
              <w:rPr>
                <w:sz w:val="22"/>
                <w:szCs w:val="22"/>
                <w:lang w:eastAsia="ar-SA"/>
              </w:rPr>
              <w:t xml:space="preserve">открытом </w:t>
            </w:r>
            <w:r w:rsidRPr="003C5B98">
              <w:rPr>
                <w:sz w:val="22"/>
                <w:szCs w:val="22"/>
                <w:lang w:eastAsia="ar-SA"/>
              </w:rPr>
              <w:t>запросе котировок</w:t>
            </w:r>
          </w:p>
        </w:tc>
        <w:tc>
          <w:tcPr>
            <w:tcW w:w="2857" w:type="pct"/>
            <w:shd w:val="clear" w:color="auto" w:fill="auto"/>
            <w:vAlign w:val="center"/>
          </w:tcPr>
          <w:p w:rsidR="00BE6ED5" w:rsidRPr="003C5B98" w:rsidRDefault="00BE6ED5" w:rsidP="00496735">
            <w:pPr>
              <w:pStyle w:val="afa"/>
              <w:widowControl w:val="0"/>
              <w:ind w:firstLine="567"/>
              <w:jc w:val="both"/>
              <w:rPr>
                <w:rFonts w:ascii="Times New Roman" w:hAnsi="Times New Roman"/>
                <w:sz w:val="22"/>
                <w:szCs w:val="22"/>
              </w:rPr>
            </w:pPr>
            <w:r w:rsidRPr="003C5B98">
              <w:rPr>
                <w:rFonts w:ascii="Times New Roman" w:eastAsia="Calibri" w:hAnsi="Times New Roman"/>
                <w:b/>
                <w:sz w:val="22"/>
                <w:szCs w:val="22"/>
                <w:lang w:eastAsia="en-US"/>
              </w:rPr>
              <w:t xml:space="preserve">1. </w:t>
            </w:r>
            <w:r w:rsidRPr="003C5B98">
              <w:rPr>
                <w:rFonts w:ascii="Times New Roman" w:hAnsi="Times New Roman"/>
                <w:sz w:val="22"/>
                <w:szCs w:val="22"/>
              </w:rPr>
              <w:t>Участник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rsidR="00BE6ED5" w:rsidRPr="003C5B98" w:rsidRDefault="00BE6ED5" w:rsidP="00496735">
            <w:pPr>
              <w:widowControl w:val="0"/>
              <w:ind w:firstLine="567"/>
              <w:rPr>
                <w:sz w:val="22"/>
                <w:szCs w:val="22"/>
              </w:rPr>
            </w:pPr>
            <w:r w:rsidRPr="003C5B98">
              <w:rPr>
                <w:sz w:val="22"/>
                <w:szCs w:val="22"/>
              </w:rPr>
              <w:t>Заявка должна содержать, в том числе:</w:t>
            </w:r>
          </w:p>
          <w:p w:rsidR="00BE6ED5" w:rsidRPr="003C5B98" w:rsidRDefault="00BE6ED5" w:rsidP="00496735">
            <w:pPr>
              <w:widowControl w:val="0"/>
              <w:ind w:firstLine="567"/>
              <w:rPr>
                <w:sz w:val="22"/>
                <w:szCs w:val="22"/>
              </w:rPr>
            </w:pPr>
            <w:proofErr w:type="gramStart"/>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roofErr w:type="gramEnd"/>
          </w:p>
          <w:p w:rsidR="00BE6ED5" w:rsidRPr="003C5B98" w:rsidRDefault="00BE6ED5" w:rsidP="00496735">
            <w:pPr>
              <w:widowControl w:val="0"/>
              <w:ind w:firstLine="567"/>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rsidR="00BE6ED5" w:rsidRPr="003C5B98" w:rsidRDefault="00BE6ED5" w:rsidP="00496735">
            <w:pPr>
              <w:widowControl w:val="0"/>
              <w:ind w:firstLine="567"/>
              <w:rPr>
                <w:sz w:val="22"/>
                <w:szCs w:val="22"/>
              </w:rPr>
            </w:pPr>
            <w:r w:rsidRPr="003C5B98">
              <w:rPr>
                <w:sz w:val="22"/>
                <w:szCs w:val="22"/>
              </w:rPr>
              <w:t>3) сроки и порядок оплаты товаров, выполнения работ, оказания услуг;</w:t>
            </w:r>
          </w:p>
          <w:p w:rsidR="00BE6ED5" w:rsidRPr="003C5B98" w:rsidRDefault="00BE6ED5" w:rsidP="00496735">
            <w:pPr>
              <w:widowControl w:val="0"/>
              <w:ind w:firstLine="567"/>
              <w:rPr>
                <w:sz w:val="22"/>
                <w:szCs w:val="22"/>
              </w:rPr>
            </w:pPr>
            <w:r w:rsidRPr="003C5B98">
              <w:rPr>
                <w:sz w:val="22"/>
                <w:szCs w:val="22"/>
              </w:rPr>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BE6ED5" w:rsidRPr="003C5B98" w:rsidRDefault="00BE6ED5" w:rsidP="00496735">
            <w:pPr>
              <w:widowControl w:val="0"/>
              <w:ind w:firstLine="567"/>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rsidR="00BE6ED5" w:rsidRPr="003C5B98" w:rsidRDefault="00BE6ED5" w:rsidP="00496735">
            <w:pPr>
              <w:widowControl w:val="0"/>
              <w:ind w:firstLine="567"/>
              <w:rPr>
                <w:sz w:val="22"/>
                <w:szCs w:val="22"/>
              </w:rPr>
            </w:pPr>
            <w:r w:rsidRPr="003C5B98">
              <w:rPr>
                <w:sz w:val="22"/>
                <w:szCs w:val="22"/>
              </w:rPr>
              <w:t>6) копия документа, подтверждающего полномочия лица на осуществление действий от имени участника открытого запроса котировок;</w:t>
            </w:r>
          </w:p>
          <w:p w:rsidR="00BE6ED5" w:rsidRPr="003C5B98" w:rsidRDefault="00BE6ED5" w:rsidP="00496735">
            <w:pPr>
              <w:widowControl w:val="0"/>
              <w:ind w:firstLine="567"/>
              <w:rPr>
                <w:sz w:val="22"/>
                <w:szCs w:val="22"/>
              </w:rPr>
            </w:pPr>
            <w:r w:rsidRPr="003C5B98">
              <w:rPr>
                <w:sz w:val="22"/>
                <w:szCs w:val="22"/>
              </w:rPr>
              <w:t>7) документы, подтверждающие внесение денежных сре</w:t>
            </w:r>
            <w:proofErr w:type="gramStart"/>
            <w:r w:rsidRPr="003C5B98">
              <w:rPr>
                <w:sz w:val="22"/>
                <w:szCs w:val="22"/>
              </w:rPr>
              <w:t>дств в к</w:t>
            </w:r>
            <w:proofErr w:type="gramEnd"/>
            <w:r w:rsidRPr="003C5B98">
              <w:rPr>
                <w:sz w:val="22"/>
                <w:szCs w:val="22"/>
              </w:rPr>
              <w:t>ачестве обеспечения заявки на участие в открытом запросе котировок, в случае, если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rsidR="00BE6ED5" w:rsidRPr="003C5B98" w:rsidRDefault="00BE6ED5" w:rsidP="00496735">
            <w:pPr>
              <w:widowControl w:val="0"/>
              <w:ind w:firstLine="567"/>
              <w:rPr>
                <w:sz w:val="22"/>
                <w:szCs w:val="22"/>
              </w:rPr>
            </w:pPr>
            <w:r w:rsidRPr="003C5B98">
              <w:rPr>
                <w:sz w:val="22"/>
                <w:szCs w:val="22"/>
              </w:rPr>
              <w:t>8) наименование страны происхождения товара, сведения о месте регистрации участника закупки  (в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rsidR="00BE6ED5" w:rsidRPr="003C5B98" w:rsidRDefault="00BE6ED5" w:rsidP="003C5B98">
            <w:pPr>
              <w:widowControl w:val="0"/>
              <w:ind w:firstLine="567"/>
              <w:rPr>
                <w:sz w:val="22"/>
                <w:szCs w:val="22"/>
              </w:rPr>
            </w:pPr>
            <w:r w:rsidRPr="003C5B98">
              <w:rPr>
                <w:sz w:val="22"/>
                <w:szCs w:val="22"/>
              </w:rPr>
              <w:t>9) иные сведения, предусмотренные главой 6 Положения</w:t>
            </w:r>
            <w:r w:rsidR="003D2F67">
              <w:rPr>
                <w:sz w:val="22"/>
                <w:szCs w:val="22"/>
              </w:rPr>
              <w:t xml:space="preserve"> Заказчика</w:t>
            </w:r>
            <w:r w:rsidRPr="003C5B98">
              <w:rPr>
                <w:sz w:val="22"/>
                <w:szCs w:val="22"/>
              </w:rPr>
              <w:t>.</w:t>
            </w:r>
          </w:p>
          <w:p w:rsidR="00BE6ED5" w:rsidRPr="003C5B98" w:rsidRDefault="00BE6ED5" w:rsidP="00496735">
            <w:pPr>
              <w:widowControl w:val="0"/>
              <w:ind w:firstLine="567"/>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товара.</w:t>
            </w:r>
          </w:p>
          <w:p w:rsidR="00BE6ED5" w:rsidRPr="00503134" w:rsidRDefault="00D015CD" w:rsidP="00503134">
            <w:pPr>
              <w:widowControl w:val="0"/>
              <w:ind w:firstLine="567"/>
              <w:rPr>
                <w:b/>
                <w:sz w:val="22"/>
                <w:szCs w:val="22"/>
              </w:rPr>
            </w:pPr>
            <w:r>
              <w:rPr>
                <w:b/>
                <w:sz w:val="22"/>
                <w:szCs w:val="22"/>
              </w:rPr>
              <w:t xml:space="preserve">Подача и </w:t>
            </w:r>
            <w:r w:rsidR="00BE6ED5" w:rsidRPr="00503134">
              <w:rPr>
                <w:b/>
                <w:sz w:val="22"/>
                <w:szCs w:val="22"/>
              </w:rPr>
              <w:t xml:space="preserve">Прием заявок осуществляется </w:t>
            </w:r>
            <w:r w:rsidR="00503134" w:rsidRPr="00503134">
              <w:rPr>
                <w:b/>
                <w:sz w:val="22"/>
                <w:szCs w:val="22"/>
              </w:rPr>
              <w:t xml:space="preserve">в соответствии с регламентом работы электронной площадки. </w:t>
            </w:r>
          </w:p>
          <w:p w:rsidR="00AD2CB9" w:rsidRPr="006F6854" w:rsidRDefault="00AD2CB9" w:rsidP="003D2F67">
            <w:pPr>
              <w:widowControl w:val="0"/>
              <w:snapToGrid w:val="0"/>
              <w:ind w:firstLine="567"/>
              <w:rPr>
                <w:rFonts w:eastAsia="Calibri"/>
                <w:color w:val="FF0000"/>
                <w:sz w:val="22"/>
                <w:szCs w:val="22"/>
                <w:lang w:eastAsia="en-US"/>
              </w:rPr>
            </w:pPr>
          </w:p>
          <w:p w:rsidR="00AD2CB9" w:rsidRPr="00B21214" w:rsidRDefault="00AD2CB9" w:rsidP="00496735">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rsidR="00BE6ED5" w:rsidRPr="00B21214" w:rsidRDefault="00BE6ED5" w:rsidP="00496735">
            <w:pPr>
              <w:widowControl w:val="0"/>
              <w:ind w:firstLine="709"/>
              <w:rPr>
                <w:sz w:val="22"/>
                <w:szCs w:val="22"/>
              </w:rPr>
            </w:pPr>
            <w:r w:rsidRPr="00B21214">
              <w:rPr>
                <w:sz w:val="22"/>
                <w:szCs w:val="22"/>
              </w:rPr>
              <w:t>- заявка не соответствует требованиям извещения, проекта договора открытого запроса котировок;</w:t>
            </w:r>
          </w:p>
          <w:p w:rsidR="00BE6ED5" w:rsidRPr="00B21214" w:rsidRDefault="00BE6ED5" w:rsidP="00496735">
            <w:pPr>
              <w:widowControl w:val="0"/>
              <w:ind w:firstLine="709"/>
              <w:rPr>
                <w:sz w:val="22"/>
                <w:szCs w:val="22"/>
              </w:rPr>
            </w:pPr>
            <w:r w:rsidRPr="00B21214">
              <w:rPr>
                <w:sz w:val="22"/>
                <w:szCs w:val="22"/>
              </w:rPr>
              <w:t>- участник не соответствует требованиям извещения открытого запроса котировок;</w:t>
            </w:r>
          </w:p>
          <w:p w:rsidR="00BE6ED5" w:rsidRPr="00B21214" w:rsidRDefault="00BE6ED5" w:rsidP="00496735">
            <w:pPr>
              <w:widowControl w:val="0"/>
              <w:ind w:firstLine="709"/>
              <w:rPr>
                <w:sz w:val="22"/>
                <w:szCs w:val="22"/>
              </w:rPr>
            </w:pPr>
            <w:r w:rsidRPr="00B21214">
              <w:rPr>
                <w:sz w:val="22"/>
                <w:szCs w:val="22"/>
              </w:rPr>
              <w:t xml:space="preserve">- участник не </w:t>
            </w:r>
            <w:proofErr w:type="gramStart"/>
            <w:r w:rsidRPr="00B21214">
              <w:rPr>
                <w:sz w:val="22"/>
                <w:szCs w:val="22"/>
              </w:rPr>
              <w:t>предоставил документы</w:t>
            </w:r>
            <w:proofErr w:type="gramEnd"/>
            <w:r w:rsidRPr="00B21214">
              <w:rPr>
                <w:sz w:val="22"/>
                <w:szCs w:val="22"/>
              </w:rPr>
              <w:t>, требуемые извещением, либо в представленных документах имеются недостоверные сведения об участнике или о предлагаемой им продукции;</w:t>
            </w:r>
          </w:p>
          <w:p w:rsidR="00BE6ED5" w:rsidRPr="00B21214" w:rsidRDefault="00BE6ED5" w:rsidP="00496735">
            <w:pPr>
              <w:widowControl w:val="0"/>
              <w:ind w:firstLine="709"/>
              <w:rPr>
                <w:sz w:val="22"/>
                <w:szCs w:val="22"/>
              </w:rPr>
            </w:pPr>
            <w:r w:rsidRPr="00B21214">
              <w:rPr>
                <w:sz w:val="22"/>
                <w:szCs w:val="22"/>
              </w:rPr>
              <w:t>- содержат предложения, по существу не отвечающие техническим или договорным требованиям извещения, проекта договора открытого запроса котировок;</w:t>
            </w:r>
          </w:p>
          <w:p w:rsidR="00BE6ED5" w:rsidRPr="00B21214" w:rsidRDefault="00BE6ED5" w:rsidP="00496735">
            <w:pPr>
              <w:widowControl w:val="0"/>
              <w:ind w:firstLine="709"/>
              <w:rPr>
                <w:sz w:val="22"/>
                <w:szCs w:val="22"/>
              </w:rPr>
            </w:pPr>
            <w:r w:rsidRPr="00B21214">
              <w:rPr>
                <w:sz w:val="22"/>
                <w:szCs w:val="22"/>
              </w:rPr>
              <w:t>- не предоставления документа или копии документа,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rsidR="00AD2CB9" w:rsidRPr="004D592C" w:rsidRDefault="00BE6ED5" w:rsidP="004D592C">
            <w:pPr>
              <w:widowControl w:val="0"/>
              <w:snapToGrid w:val="0"/>
              <w:ind w:firstLine="709"/>
              <w:rPr>
                <w:rFonts w:eastAsia="Calibri"/>
                <w:b/>
                <w:sz w:val="22"/>
                <w:szCs w:val="22"/>
                <w:lang w:eastAsia="en-US"/>
              </w:rPr>
            </w:pPr>
            <w:r w:rsidRPr="00B21214">
              <w:rPr>
                <w:sz w:val="22"/>
                <w:szCs w:val="22"/>
              </w:rPr>
              <w:t>- предложенная цена в заявке превышает начальную (максимальную) цену, указанную  в извещении о проведении открытого запроса котировок.</w:t>
            </w:r>
          </w:p>
        </w:tc>
      </w:tr>
      <w:tr w:rsidR="00AD2CB9" w:rsidRPr="00496735" w:rsidTr="00F0422D">
        <w:trPr>
          <w:trHeight w:val="335"/>
        </w:trPr>
        <w:tc>
          <w:tcPr>
            <w:tcW w:w="325" w:type="pct"/>
            <w:shd w:val="clear" w:color="auto" w:fill="auto"/>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4</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Обеспечение заявки</w:t>
            </w:r>
          </w:p>
        </w:tc>
        <w:tc>
          <w:tcPr>
            <w:tcW w:w="2857" w:type="pct"/>
            <w:shd w:val="clear" w:color="auto" w:fill="auto"/>
            <w:vAlign w:val="center"/>
          </w:tcPr>
          <w:p w:rsidR="00AD2CB9" w:rsidRPr="00496735" w:rsidRDefault="00AD2CB9" w:rsidP="00496735">
            <w:pPr>
              <w:widowControl w:val="0"/>
              <w:snapToGrid w:val="0"/>
              <w:rPr>
                <w:sz w:val="22"/>
                <w:szCs w:val="22"/>
                <w:lang w:eastAsia="ar-SA"/>
              </w:rPr>
            </w:pPr>
            <w:r w:rsidRPr="00496735">
              <w:rPr>
                <w:sz w:val="22"/>
                <w:szCs w:val="22"/>
                <w:lang w:eastAsia="ar-SA"/>
              </w:rPr>
              <w:t>Не установлено</w:t>
            </w:r>
          </w:p>
        </w:tc>
      </w:tr>
      <w:tr w:rsidR="00AD2CB9" w:rsidRPr="00496735" w:rsidTr="00F0422D">
        <w:trPr>
          <w:trHeight w:val="280"/>
        </w:trPr>
        <w:tc>
          <w:tcPr>
            <w:tcW w:w="325" w:type="pct"/>
            <w:shd w:val="clear" w:color="auto" w:fill="auto"/>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4</w:t>
            </w:r>
            <w:r w:rsidRPr="00496735">
              <w:rPr>
                <w:sz w:val="22"/>
                <w:szCs w:val="22"/>
                <w:lang w:eastAsia="ar-SA"/>
              </w:rPr>
              <w:t>.1.</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w:t>
            </w:r>
            <w:proofErr w:type="gramStart"/>
            <w:r w:rsidRPr="00496735">
              <w:rPr>
                <w:sz w:val="22"/>
                <w:szCs w:val="22"/>
                <w:lang w:eastAsia="ar-SA"/>
              </w:rPr>
              <w:t>дств в к</w:t>
            </w:r>
            <w:proofErr w:type="gramEnd"/>
            <w:r w:rsidRPr="00496735">
              <w:rPr>
                <w:sz w:val="22"/>
                <w:szCs w:val="22"/>
                <w:lang w:eastAsia="ar-SA"/>
              </w:rPr>
              <w:t>ачестве обеспечения такой заявки</w:t>
            </w:r>
          </w:p>
        </w:tc>
        <w:tc>
          <w:tcPr>
            <w:tcW w:w="2857" w:type="pct"/>
            <w:shd w:val="clear" w:color="auto" w:fill="auto"/>
            <w:vAlign w:val="center"/>
          </w:tcPr>
          <w:p w:rsidR="00AD2CB9" w:rsidRPr="00496735" w:rsidRDefault="00AD2CB9" w:rsidP="00496735">
            <w:pPr>
              <w:widowControl w:val="0"/>
              <w:rPr>
                <w:sz w:val="22"/>
                <w:szCs w:val="22"/>
                <w:highlight w:val="yellow"/>
                <w:lang w:eastAsia="ar-SA"/>
              </w:rPr>
            </w:pPr>
            <w:r w:rsidRPr="00496735">
              <w:rPr>
                <w:sz w:val="22"/>
                <w:szCs w:val="22"/>
                <w:lang w:eastAsia="ar-SA"/>
              </w:rPr>
              <w:t>Не установлено</w:t>
            </w:r>
          </w:p>
        </w:tc>
      </w:tr>
      <w:tr w:rsidR="00AD2CB9" w:rsidRPr="00496735" w:rsidTr="00F0422D">
        <w:trPr>
          <w:trHeight w:val="347"/>
        </w:trPr>
        <w:tc>
          <w:tcPr>
            <w:tcW w:w="325" w:type="pct"/>
            <w:shd w:val="clear" w:color="auto" w:fill="auto"/>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5</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2857" w:type="pct"/>
            <w:shd w:val="clear" w:color="auto" w:fill="auto"/>
            <w:vAlign w:val="center"/>
          </w:tcPr>
          <w:p w:rsidR="00AD2CB9" w:rsidRPr="00496735" w:rsidRDefault="003A3D97" w:rsidP="00205EF5">
            <w:pPr>
              <w:widowControl w:val="0"/>
              <w:snapToGrid w:val="0"/>
              <w:rPr>
                <w:sz w:val="22"/>
                <w:szCs w:val="22"/>
                <w:lang w:eastAsia="ar-SA"/>
              </w:rPr>
            </w:pPr>
            <w:r w:rsidRPr="00496735">
              <w:rPr>
                <w:sz w:val="22"/>
                <w:szCs w:val="22"/>
                <w:lang w:eastAsia="ar-SA"/>
              </w:rPr>
              <w:t xml:space="preserve">Победителем открытого запроса котировок признается участник закупки, заявка которого </w:t>
            </w:r>
            <w:r w:rsidRPr="00E42F51">
              <w:rPr>
                <w:b/>
                <w:sz w:val="22"/>
                <w:szCs w:val="22"/>
                <w:lang w:eastAsia="ar-SA"/>
              </w:rPr>
              <w:t>соответствует требованиям</w:t>
            </w:r>
            <w:r w:rsidRPr="00496735">
              <w:rPr>
                <w:sz w:val="22"/>
                <w:szCs w:val="22"/>
                <w:lang w:eastAsia="ar-SA"/>
              </w:rPr>
              <w:t xml:space="preserve">, установленным </w:t>
            </w:r>
            <w:r w:rsidR="00205EF5">
              <w:rPr>
                <w:sz w:val="22"/>
                <w:szCs w:val="22"/>
                <w:lang w:eastAsia="ar-SA"/>
              </w:rPr>
              <w:t>документацией</w:t>
            </w:r>
            <w:r w:rsidRPr="00496735">
              <w:rPr>
                <w:sz w:val="22"/>
                <w:szCs w:val="22"/>
                <w:lang w:eastAsia="ar-SA"/>
              </w:rPr>
              <w:t xml:space="preserve"> о проведении</w:t>
            </w:r>
            <w:r w:rsidR="00205EF5">
              <w:rPr>
                <w:sz w:val="22"/>
                <w:szCs w:val="22"/>
                <w:lang w:eastAsia="ar-SA"/>
              </w:rPr>
              <w:t xml:space="preserve"> открытого</w:t>
            </w:r>
            <w:r w:rsidRPr="00496735">
              <w:rPr>
                <w:sz w:val="22"/>
                <w:szCs w:val="22"/>
                <w:lang w:eastAsia="ar-SA"/>
              </w:rPr>
              <w:t xml:space="preserve"> запроса котировок, и содержит наиболее </w:t>
            </w:r>
            <w:r w:rsidRPr="00E42F51">
              <w:rPr>
                <w:b/>
                <w:sz w:val="22"/>
                <w:szCs w:val="22"/>
                <w:lang w:eastAsia="ar-SA"/>
              </w:rPr>
              <w:t>низкую цену договора</w:t>
            </w:r>
            <w:r w:rsidRPr="00496735">
              <w:rPr>
                <w:sz w:val="22"/>
                <w:szCs w:val="22"/>
                <w:lang w:eastAsia="ar-SA"/>
              </w:rPr>
              <w:t>.</w:t>
            </w:r>
          </w:p>
        </w:tc>
      </w:tr>
      <w:tr w:rsidR="00AD2CB9" w:rsidRPr="00496735" w:rsidTr="00F0422D">
        <w:trPr>
          <w:trHeight w:val="438"/>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6</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2857" w:type="pct"/>
            <w:shd w:val="clear" w:color="auto" w:fill="auto"/>
            <w:vAlign w:val="center"/>
          </w:tcPr>
          <w:p w:rsidR="00AD2CB9" w:rsidRPr="00496735" w:rsidRDefault="003A3D97" w:rsidP="00496735">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AD2CB9" w:rsidRPr="00496735" w:rsidTr="00F0422D">
        <w:trPr>
          <w:trHeight w:val="438"/>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7</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 xml:space="preserve">на участие в </w:t>
            </w:r>
            <w:r w:rsidR="00F4657D">
              <w:rPr>
                <w:sz w:val="22"/>
                <w:szCs w:val="22"/>
                <w:lang w:eastAsia="ar-SA"/>
              </w:rPr>
              <w:t xml:space="preserve">открытом </w:t>
            </w:r>
            <w:r w:rsidRPr="00496735">
              <w:rPr>
                <w:sz w:val="22"/>
                <w:szCs w:val="22"/>
                <w:lang w:eastAsia="ar-SA"/>
              </w:rPr>
              <w:t>запросе котировок</w:t>
            </w:r>
          </w:p>
        </w:tc>
        <w:tc>
          <w:tcPr>
            <w:tcW w:w="2857" w:type="pct"/>
            <w:shd w:val="clear" w:color="auto" w:fill="auto"/>
            <w:vAlign w:val="center"/>
          </w:tcPr>
          <w:p w:rsidR="00AD2CB9" w:rsidRPr="00496735" w:rsidRDefault="00AD2CB9" w:rsidP="00496735">
            <w:pPr>
              <w:widowControl w:val="0"/>
              <w:snapToGrid w:val="0"/>
              <w:rPr>
                <w:sz w:val="22"/>
                <w:szCs w:val="22"/>
                <w:lang w:eastAsia="ar-SA"/>
              </w:rPr>
            </w:pPr>
            <w:r w:rsidRPr="00496735">
              <w:rPr>
                <w:sz w:val="22"/>
                <w:szCs w:val="22"/>
                <w:lang w:eastAsia="ar-SA"/>
              </w:rPr>
              <w:t>Для участия в запросе котировок учас</w:t>
            </w:r>
            <w:r w:rsidR="003A3D97" w:rsidRPr="00496735">
              <w:rPr>
                <w:sz w:val="22"/>
                <w:szCs w:val="22"/>
                <w:lang w:eastAsia="ar-SA"/>
              </w:rPr>
              <w:t xml:space="preserve">тники такого запроса котировок </w:t>
            </w:r>
            <w:r w:rsidRPr="00496735">
              <w:rPr>
                <w:sz w:val="22"/>
                <w:szCs w:val="22"/>
                <w:lang w:eastAsia="ar-SA"/>
              </w:rPr>
              <w:t xml:space="preserve">подают заявки на участие в таком запросе котировок. </w:t>
            </w:r>
            <w:r w:rsidR="003A3D97" w:rsidRPr="00496735">
              <w:rPr>
                <w:sz w:val="22"/>
                <w:szCs w:val="22"/>
                <w:lang w:eastAsia="ar-SA"/>
              </w:rPr>
              <w:t xml:space="preserve">Участник запроса заполняет заявку в соответствии с Приложение № 1 Форма заявки, форма анкеты участника; Приложение № 2 Техническое задание; Приложение № </w:t>
            </w:r>
            <w:r w:rsidR="006B5755" w:rsidRPr="00496735">
              <w:rPr>
                <w:sz w:val="22"/>
                <w:szCs w:val="22"/>
                <w:lang w:eastAsia="ar-SA"/>
              </w:rPr>
              <w:t>3</w:t>
            </w:r>
            <w:r w:rsidR="003A3D97" w:rsidRPr="00496735">
              <w:rPr>
                <w:sz w:val="22"/>
                <w:szCs w:val="22"/>
                <w:lang w:eastAsia="ar-SA"/>
              </w:rPr>
              <w:t xml:space="preserve"> Проект договора; Приложение №</w:t>
            </w:r>
            <w:r w:rsidR="006B5755" w:rsidRPr="00496735">
              <w:rPr>
                <w:sz w:val="22"/>
                <w:szCs w:val="22"/>
                <w:lang w:eastAsia="ar-SA"/>
              </w:rPr>
              <w:t>4</w:t>
            </w:r>
            <w:r w:rsidR="003A3D97" w:rsidRPr="00496735">
              <w:rPr>
                <w:sz w:val="22"/>
                <w:szCs w:val="22"/>
                <w:lang w:eastAsia="ar-SA"/>
              </w:rPr>
              <w:t xml:space="preserve"> Согласие на обработку персональных данных; Приложение №</w:t>
            </w:r>
            <w:r w:rsidR="006B5755" w:rsidRPr="00496735">
              <w:rPr>
                <w:sz w:val="22"/>
                <w:szCs w:val="22"/>
                <w:lang w:eastAsia="ar-SA"/>
              </w:rPr>
              <w:t>5</w:t>
            </w:r>
            <w:r w:rsidR="003A3D97" w:rsidRPr="00496735">
              <w:rPr>
                <w:sz w:val="22"/>
                <w:szCs w:val="22"/>
                <w:lang w:eastAsia="ar-SA"/>
              </w:rPr>
              <w:t xml:space="preserve"> Форма таблицы цен (ценовое предложение)</w:t>
            </w:r>
            <w:r w:rsidR="009C67F8">
              <w:rPr>
                <w:sz w:val="22"/>
                <w:szCs w:val="22"/>
                <w:lang w:eastAsia="ar-SA"/>
              </w:rPr>
              <w:t xml:space="preserve">, </w:t>
            </w:r>
          </w:p>
          <w:p w:rsidR="001B6AED" w:rsidRPr="00496735" w:rsidRDefault="001B6AED" w:rsidP="00496735">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rsidR="001B6AED" w:rsidRPr="00496735" w:rsidRDefault="00D015CD" w:rsidP="00B21214">
            <w:pPr>
              <w:widowControl w:val="0"/>
              <w:snapToGrid w:val="0"/>
              <w:rPr>
                <w:sz w:val="22"/>
                <w:szCs w:val="22"/>
                <w:lang w:eastAsia="ar-SA"/>
              </w:rPr>
            </w:pPr>
            <w:r w:rsidRPr="00D015CD">
              <w:rPr>
                <w:b/>
                <w:sz w:val="22"/>
                <w:szCs w:val="22"/>
                <w:lang w:eastAsia="ar-SA"/>
              </w:rPr>
              <w:t>Подача и Прием заявок осуществляется в соответствии с регламентом работы электронной площадки.</w:t>
            </w:r>
          </w:p>
        </w:tc>
      </w:tr>
      <w:tr w:rsidR="00AD2CB9" w:rsidRPr="00496735" w:rsidTr="00F0422D">
        <w:trPr>
          <w:trHeight w:val="438"/>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8</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 xml:space="preserve">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2857" w:type="pct"/>
            <w:shd w:val="clear" w:color="auto" w:fill="auto"/>
            <w:vAlign w:val="center"/>
          </w:tcPr>
          <w:p w:rsidR="003A3D97" w:rsidRPr="00496735" w:rsidRDefault="003A3D97" w:rsidP="00496735">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E42F51">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rsidR="00AD2CB9" w:rsidRPr="00496735" w:rsidRDefault="003A3D97" w:rsidP="00496735">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протокол вскрытия конвертов, оценки и сопоставления заявок, подведения итогов. </w:t>
            </w:r>
          </w:p>
        </w:tc>
      </w:tr>
      <w:tr w:rsidR="00AD2CB9" w:rsidRPr="00496735" w:rsidTr="00F0422D">
        <w:trPr>
          <w:trHeight w:val="280"/>
        </w:trPr>
        <w:tc>
          <w:tcPr>
            <w:tcW w:w="325" w:type="pct"/>
            <w:vAlign w:val="center"/>
          </w:tcPr>
          <w:p w:rsidR="00AD2CB9" w:rsidRPr="00496735" w:rsidRDefault="00896E98" w:rsidP="00496735">
            <w:pPr>
              <w:widowControl w:val="0"/>
              <w:jc w:val="center"/>
              <w:rPr>
                <w:sz w:val="22"/>
                <w:szCs w:val="22"/>
                <w:lang w:eastAsia="ar-SA"/>
              </w:rPr>
            </w:pPr>
            <w:r>
              <w:rPr>
                <w:sz w:val="22"/>
                <w:szCs w:val="22"/>
                <w:lang w:eastAsia="ar-SA"/>
              </w:rPr>
              <w:t>29</w:t>
            </w:r>
            <w:r w:rsidR="00AD2CB9"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оценки заявок 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2857" w:type="pct"/>
            <w:shd w:val="clear" w:color="auto" w:fill="auto"/>
            <w:vAlign w:val="center"/>
          </w:tcPr>
          <w:p w:rsidR="003A3D97" w:rsidRPr="00496735" w:rsidRDefault="003A3D97" w:rsidP="00496735">
            <w:pPr>
              <w:widowControl w:val="0"/>
              <w:snapToGrid w:val="0"/>
              <w:rPr>
                <w:sz w:val="22"/>
                <w:szCs w:val="22"/>
                <w:lang w:eastAsia="ar-SA"/>
              </w:rPr>
            </w:pPr>
            <w:r w:rsidRPr="00496735">
              <w:rPr>
                <w:sz w:val="22"/>
                <w:szCs w:val="22"/>
                <w:lang w:eastAsia="ar-SA"/>
              </w:rPr>
              <w:t>Протокол вскрытия конвертов, оценки и сопоставления заявок, подведения итогов, должен содержать следующие сведения:</w:t>
            </w:r>
          </w:p>
          <w:p w:rsidR="003A3D97" w:rsidRPr="00496735" w:rsidRDefault="003A3D97" w:rsidP="00496735">
            <w:pPr>
              <w:widowControl w:val="0"/>
              <w:snapToGrid w:val="0"/>
              <w:rPr>
                <w:sz w:val="22"/>
                <w:szCs w:val="22"/>
                <w:lang w:eastAsia="ar-SA"/>
              </w:rPr>
            </w:pPr>
            <w:r w:rsidRPr="00496735">
              <w:rPr>
                <w:sz w:val="22"/>
                <w:szCs w:val="22"/>
                <w:lang w:eastAsia="ar-SA"/>
              </w:rPr>
              <w:t>1) дата подписания протокола;</w:t>
            </w:r>
          </w:p>
          <w:p w:rsidR="003A3D97" w:rsidRPr="00496735" w:rsidRDefault="003A3D97" w:rsidP="00496735">
            <w:pPr>
              <w:widowControl w:val="0"/>
              <w:snapToGrid w:val="0"/>
              <w:rPr>
                <w:sz w:val="22"/>
                <w:szCs w:val="22"/>
                <w:lang w:eastAsia="ar-SA"/>
              </w:rPr>
            </w:pPr>
            <w:r w:rsidRPr="00496735">
              <w:rPr>
                <w:sz w:val="22"/>
                <w:szCs w:val="22"/>
                <w:lang w:eastAsia="ar-SA"/>
              </w:rPr>
              <w:t>2) количество поданных заявок на участие в закупке, а также дата и время регистрации каждой такой заявки;</w:t>
            </w:r>
          </w:p>
          <w:p w:rsidR="003A3D97" w:rsidRPr="00496735" w:rsidRDefault="003A3D97" w:rsidP="00496735">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w:t>
            </w:r>
            <w:proofErr w:type="gramStart"/>
            <w:r w:rsidRPr="00496735">
              <w:rPr>
                <w:sz w:val="22"/>
                <w:szCs w:val="22"/>
                <w:lang w:eastAsia="ar-SA"/>
              </w:rPr>
              <w:t>,</w:t>
            </w:r>
            <w:proofErr w:type="gramEnd"/>
            <w:r w:rsidRPr="00496735">
              <w:rPr>
                <w:sz w:val="22"/>
                <w:szCs w:val="22"/>
                <w:lang w:eastAsia="ar-SA"/>
              </w:rPr>
              <w:t xml:space="preserve">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rsidR="003A3D97" w:rsidRPr="00496735" w:rsidRDefault="003A3D97" w:rsidP="00496735">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rsidR="003A3D97" w:rsidRPr="00496735" w:rsidRDefault="003A3D97" w:rsidP="00496735">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rsidR="003A3D97" w:rsidRPr="00496735" w:rsidRDefault="003A3D97" w:rsidP="00496735">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rsidR="003A3D97" w:rsidRPr="00496735" w:rsidRDefault="003A3D97" w:rsidP="00496735">
            <w:pPr>
              <w:widowControl w:val="0"/>
              <w:snapToGrid w:val="0"/>
              <w:rPr>
                <w:sz w:val="22"/>
                <w:szCs w:val="22"/>
                <w:lang w:eastAsia="ar-SA"/>
              </w:rPr>
            </w:pPr>
            <w:r w:rsidRPr="00496735">
              <w:rPr>
                <w:sz w:val="22"/>
                <w:szCs w:val="22"/>
                <w:lang w:eastAsia="ar-SA"/>
              </w:rPr>
              <w:t>5) результаты оценки заявок на участие в закупке;</w:t>
            </w:r>
          </w:p>
          <w:p w:rsidR="003A3D97" w:rsidRPr="00496735" w:rsidRDefault="003A3D97" w:rsidP="00496735">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rsidR="003A3D97" w:rsidRPr="00496735" w:rsidRDefault="003A3D97" w:rsidP="00496735">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rsidR="003A3D97" w:rsidRPr="00496735" w:rsidRDefault="003A3D97" w:rsidP="00496735">
            <w:pPr>
              <w:widowControl w:val="0"/>
              <w:snapToGrid w:val="0"/>
              <w:rPr>
                <w:sz w:val="22"/>
                <w:szCs w:val="22"/>
                <w:lang w:eastAsia="ar-SA"/>
              </w:rPr>
            </w:pPr>
            <w:r w:rsidRPr="00496735">
              <w:rPr>
                <w:sz w:val="22"/>
                <w:szCs w:val="22"/>
                <w:lang w:eastAsia="ar-SA"/>
              </w:rPr>
              <w:t xml:space="preserve">Указанный протокол подписывается членами ЦЗО, представителем Заказчика и размещается в ЕИС не позднее чем </w:t>
            </w:r>
            <w:r w:rsidRPr="00E42F51">
              <w:rPr>
                <w:b/>
                <w:sz w:val="22"/>
                <w:szCs w:val="22"/>
                <w:lang w:eastAsia="ar-SA"/>
              </w:rPr>
              <w:t>через 3 дня</w:t>
            </w:r>
            <w:r w:rsidRPr="00496735">
              <w:rPr>
                <w:sz w:val="22"/>
                <w:szCs w:val="22"/>
                <w:lang w:eastAsia="ar-SA"/>
              </w:rPr>
              <w:t xml:space="preserve"> со дня подписания такого протокола. </w:t>
            </w:r>
          </w:p>
          <w:p w:rsidR="00AD2CB9" w:rsidRPr="00496735" w:rsidRDefault="003A3D97" w:rsidP="00496735">
            <w:pPr>
              <w:widowControl w:val="0"/>
              <w:snapToGrid w:val="0"/>
              <w:rPr>
                <w:sz w:val="22"/>
                <w:szCs w:val="22"/>
                <w:lang w:eastAsia="ar-SA"/>
              </w:rPr>
            </w:pPr>
            <w:r w:rsidRPr="00496735">
              <w:rPr>
                <w:sz w:val="22"/>
                <w:szCs w:val="22"/>
                <w:lang w:eastAsia="ar-SA"/>
              </w:rPr>
              <w:t>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раньше остальных заявок</w:t>
            </w:r>
            <w:r w:rsidR="007655D1" w:rsidRPr="00496735">
              <w:rPr>
                <w:sz w:val="22"/>
                <w:szCs w:val="22"/>
                <w:lang w:eastAsia="ar-SA"/>
              </w:rPr>
              <w:t>.</w:t>
            </w:r>
          </w:p>
          <w:p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w:t>
            </w:r>
            <w:r w:rsidRPr="00E42F51">
              <w:rPr>
                <w:b/>
                <w:sz w:val="22"/>
                <w:szCs w:val="22"/>
                <w:lang w:eastAsia="ar-SA"/>
              </w:rPr>
              <w:t>Возврат таких заявок Заказчиком  не производится</w:t>
            </w:r>
            <w:r w:rsidRPr="00496735">
              <w:rPr>
                <w:sz w:val="22"/>
                <w:szCs w:val="22"/>
                <w:lang w:eastAsia="ar-SA"/>
              </w:rPr>
              <w:t>.</w:t>
            </w:r>
          </w:p>
          <w:p w:rsidR="007655D1" w:rsidRPr="00496735" w:rsidRDefault="007655D1" w:rsidP="00496735">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не рассматриваются. </w:t>
            </w:r>
            <w:r w:rsidRPr="00E42F51">
              <w:rPr>
                <w:b/>
                <w:sz w:val="22"/>
                <w:szCs w:val="22"/>
                <w:lang w:eastAsia="ar-SA"/>
              </w:rPr>
              <w:t>Возврат таких заявок Заказчиком не производится.</w:t>
            </w:r>
          </w:p>
        </w:tc>
      </w:tr>
      <w:tr w:rsidR="00AD2CB9" w:rsidRPr="00496735" w:rsidTr="00F0422D">
        <w:trPr>
          <w:trHeight w:val="438"/>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0</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2857" w:type="pct"/>
            <w:shd w:val="clear" w:color="auto" w:fill="auto"/>
            <w:vAlign w:val="center"/>
          </w:tcPr>
          <w:p w:rsidR="007655D1" w:rsidRPr="00496735" w:rsidRDefault="007655D1" w:rsidP="00496735">
            <w:pPr>
              <w:widowControl w:val="0"/>
              <w:snapToGrid w:val="0"/>
              <w:rPr>
                <w:sz w:val="22"/>
                <w:szCs w:val="22"/>
                <w:lang w:eastAsia="ar-SA"/>
              </w:rPr>
            </w:pPr>
            <w:r w:rsidRPr="00496735">
              <w:rPr>
                <w:sz w:val="22"/>
                <w:szCs w:val="22"/>
                <w:lang w:eastAsia="ar-SA"/>
              </w:rPr>
              <w:t>Заказчик направляет победителю открытого запроса котировок договор и один экземпляр протокола. Договор заключается на условиях, указанных в п</w:t>
            </w:r>
            <w:r w:rsidR="00E42F51">
              <w:rPr>
                <w:sz w:val="22"/>
                <w:szCs w:val="22"/>
                <w:lang w:eastAsia="ar-SA"/>
              </w:rPr>
              <w:t>оданной участником открытого за</w:t>
            </w:r>
            <w:r w:rsidRPr="00496735">
              <w:rPr>
                <w:sz w:val="22"/>
                <w:szCs w:val="22"/>
                <w:lang w:eastAsia="ar-SA"/>
              </w:rPr>
              <w:t xml:space="preserve">проса котировок заявке и в соответствии с извещением, проектом договора. </w:t>
            </w:r>
          </w:p>
          <w:p w:rsidR="007655D1" w:rsidRPr="00496735" w:rsidRDefault="007655D1" w:rsidP="00496735">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E42F51">
              <w:rPr>
                <w:b/>
                <w:sz w:val="22"/>
                <w:szCs w:val="22"/>
                <w:lang w:eastAsia="ar-SA"/>
              </w:rPr>
              <w:t xml:space="preserve">не ранее чем через десять дней и не позднее чем через двадцать дней </w:t>
            </w:r>
            <w:proofErr w:type="gramStart"/>
            <w:r w:rsidRPr="00E42F51">
              <w:rPr>
                <w:b/>
                <w:sz w:val="22"/>
                <w:szCs w:val="22"/>
                <w:lang w:eastAsia="ar-SA"/>
              </w:rPr>
              <w:t>с даты размещения</w:t>
            </w:r>
            <w:proofErr w:type="gramEnd"/>
            <w:r w:rsidRPr="00E42F51">
              <w:rPr>
                <w:b/>
                <w:sz w:val="22"/>
                <w:szCs w:val="22"/>
                <w:lang w:eastAsia="ar-SA"/>
              </w:rPr>
              <w:t xml:space="preserve"> в ЕИС</w:t>
            </w:r>
            <w:r w:rsidRPr="00496735">
              <w:rPr>
                <w:sz w:val="22"/>
                <w:szCs w:val="22"/>
                <w:lang w:eastAsia="ar-SA"/>
              </w:rPr>
              <w:t xml:space="preserve">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w:t>
            </w:r>
            <w:proofErr w:type="gramStart"/>
            <w:r w:rsidRPr="00496735">
              <w:rPr>
                <w:sz w:val="22"/>
                <w:szCs w:val="22"/>
                <w:lang w:eastAsia="ar-SA"/>
              </w:rPr>
              <w:t>с даты вынесения</w:t>
            </w:r>
            <w:proofErr w:type="gramEnd"/>
            <w:r w:rsidRPr="00496735">
              <w:rPr>
                <w:sz w:val="22"/>
                <w:szCs w:val="22"/>
                <w:lang w:eastAsia="ar-SA"/>
              </w:rPr>
              <w:t xml:space="preserve"> решения антимонопольного органа по результатам обжалования действий (бездействия) Заказчика, ЦЗО.</w:t>
            </w:r>
          </w:p>
          <w:p w:rsidR="007655D1" w:rsidRPr="00496735" w:rsidRDefault="007655D1" w:rsidP="00496735">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rsidR="007655D1" w:rsidRPr="00496735" w:rsidRDefault="007655D1" w:rsidP="00496735">
            <w:pPr>
              <w:widowControl w:val="0"/>
              <w:snapToGrid w:val="0"/>
              <w:rPr>
                <w:sz w:val="22"/>
                <w:szCs w:val="22"/>
                <w:lang w:eastAsia="ar-SA"/>
              </w:rPr>
            </w:pPr>
            <w:r w:rsidRPr="00496735">
              <w:rPr>
                <w:sz w:val="22"/>
                <w:szCs w:val="22"/>
                <w:lang w:eastAsia="ar-SA"/>
              </w:rPr>
              <w:t>В случае</w:t>
            </w:r>
            <w:proofErr w:type="gramStart"/>
            <w:r w:rsidRPr="00496735">
              <w:rPr>
                <w:sz w:val="22"/>
                <w:szCs w:val="22"/>
                <w:lang w:eastAsia="ar-SA"/>
              </w:rPr>
              <w:t>,</w:t>
            </w:r>
            <w:proofErr w:type="gramEnd"/>
            <w:r w:rsidRPr="00496735">
              <w:rPr>
                <w:sz w:val="22"/>
                <w:szCs w:val="22"/>
                <w:lang w:eastAsia="ar-SA"/>
              </w:rPr>
              <w:t xml:space="preserve">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признан уклонившимся от заключения договора, Заказчик вправе заключить договор с участником закупки, занявшим второе место, далее </w:t>
            </w:r>
            <w:proofErr w:type="gramStart"/>
            <w:r w:rsidRPr="00496735">
              <w:rPr>
                <w:sz w:val="22"/>
                <w:szCs w:val="22"/>
                <w:lang w:eastAsia="ar-SA"/>
              </w:rPr>
              <w:t>участником</w:t>
            </w:r>
            <w:proofErr w:type="gramEnd"/>
            <w:r w:rsidRPr="00496735">
              <w:rPr>
                <w:sz w:val="22"/>
                <w:szCs w:val="22"/>
                <w:lang w:eastAsia="ar-SA"/>
              </w:rPr>
              <w:t xml:space="preserve"> занявшим третье место соответственно.</w:t>
            </w:r>
          </w:p>
          <w:p w:rsidR="00AD2CB9" w:rsidRPr="00496735" w:rsidRDefault="007655D1" w:rsidP="00496735">
            <w:pPr>
              <w:widowControl w:val="0"/>
              <w:snapToGrid w:val="0"/>
              <w:rPr>
                <w:sz w:val="22"/>
                <w:szCs w:val="22"/>
                <w:lang w:eastAsia="ar-SA"/>
              </w:rPr>
            </w:pPr>
            <w:proofErr w:type="gramStart"/>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w:t>
            </w:r>
            <w:proofErr w:type="gramEnd"/>
            <w:r w:rsidRPr="00496735">
              <w:rPr>
                <w:sz w:val="22"/>
                <w:szCs w:val="22"/>
                <w:lang w:eastAsia="ar-SA"/>
              </w:rPr>
              <w:t>, направляются в федеральный орган исполнительной власти, уполномоченный на ведение реестра недобросовестных поставщиков</w:t>
            </w:r>
          </w:p>
        </w:tc>
      </w:tr>
      <w:tr w:rsidR="00AD2CB9" w:rsidRPr="00496735" w:rsidTr="00F0422D">
        <w:trPr>
          <w:trHeight w:val="510"/>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1</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2857" w:type="pct"/>
            <w:shd w:val="clear" w:color="auto" w:fill="auto"/>
            <w:vAlign w:val="center"/>
          </w:tcPr>
          <w:p w:rsidR="00AD2CB9" w:rsidRPr="00496735" w:rsidRDefault="00AD2CB9" w:rsidP="00496735">
            <w:pPr>
              <w:widowControl w:val="0"/>
              <w:snapToGrid w:val="0"/>
              <w:rPr>
                <w:sz w:val="22"/>
                <w:szCs w:val="22"/>
                <w:lang w:eastAsia="ar-SA"/>
              </w:rPr>
            </w:pPr>
            <w:r w:rsidRPr="00496735">
              <w:rPr>
                <w:rFonts w:eastAsia="Calibri"/>
                <w:sz w:val="22"/>
                <w:szCs w:val="22"/>
                <w:lang w:eastAsia="en-US"/>
              </w:rPr>
              <w:t>Не установлено</w:t>
            </w:r>
          </w:p>
        </w:tc>
      </w:tr>
      <w:tr w:rsidR="00AD2CB9" w:rsidRPr="00496735" w:rsidTr="00F0422D">
        <w:trPr>
          <w:trHeight w:val="1016"/>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1</w:t>
            </w:r>
            <w:r w:rsidRPr="00496735">
              <w:rPr>
                <w:sz w:val="22"/>
                <w:szCs w:val="22"/>
                <w:lang w:eastAsia="ar-SA"/>
              </w:rPr>
              <w:t>.1.</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Реквизиты счета для перечисления денежных сре</w:t>
            </w:r>
            <w:proofErr w:type="gramStart"/>
            <w:r w:rsidRPr="00496735">
              <w:rPr>
                <w:sz w:val="22"/>
                <w:szCs w:val="22"/>
                <w:lang w:eastAsia="ar-SA"/>
              </w:rPr>
              <w:t>дств в к</w:t>
            </w:r>
            <w:proofErr w:type="gramEnd"/>
            <w:r w:rsidRPr="00496735">
              <w:rPr>
                <w:sz w:val="22"/>
                <w:szCs w:val="22"/>
                <w:lang w:eastAsia="ar-SA"/>
              </w:rPr>
              <w:t>ачестве обеспечения исполнения договора, срок и порядок его предоставления</w:t>
            </w:r>
          </w:p>
        </w:tc>
        <w:tc>
          <w:tcPr>
            <w:tcW w:w="2857" w:type="pct"/>
            <w:shd w:val="clear" w:color="auto" w:fill="auto"/>
            <w:vAlign w:val="center"/>
          </w:tcPr>
          <w:p w:rsidR="00AD2CB9" w:rsidRPr="00496735" w:rsidRDefault="00AD2CB9" w:rsidP="00496735">
            <w:pPr>
              <w:widowControl w:val="0"/>
              <w:rPr>
                <w:sz w:val="22"/>
                <w:szCs w:val="22"/>
                <w:lang w:eastAsia="ar-SA"/>
              </w:rPr>
            </w:pPr>
            <w:r w:rsidRPr="00496735">
              <w:rPr>
                <w:rFonts w:eastAsia="Calibri"/>
                <w:sz w:val="22"/>
                <w:szCs w:val="22"/>
                <w:lang w:eastAsia="en-US"/>
              </w:rPr>
              <w:t>Не предусмотрено</w:t>
            </w:r>
          </w:p>
        </w:tc>
      </w:tr>
      <w:tr w:rsidR="00AD2CB9" w:rsidRPr="00496735" w:rsidTr="00F0422D">
        <w:trPr>
          <w:trHeight w:val="692"/>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2</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Антидемпинговые меры</w:t>
            </w:r>
          </w:p>
        </w:tc>
        <w:tc>
          <w:tcPr>
            <w:tcW w:w="2857" w:type="pct"/>
            <w:shd w:val="clear" w:color="auto" w:fill="auto"/>
            <w:vAlign w:val="center"/>
          </w:tcPr>
          <w:p w:rsidR="00AD2CB9" w:rsidRPr="00496735" w:rsidRDefault="00AD2CB9" w:rsidP="00496735">
            <w:pPr>
              <w:widowControl w:val="0"/>
              <w:rPr>
                <w:sz w:val="22"/>
                <w:szCs w:val="22"/>
                <w:lang w:eastAsia="ar-SA"/>
              </w:rPr>
            </w:pPr>
            <w:r w:rsidRPr="00496735">
              <w:rPr>
                <w:rFonts w:eastAsia="Calibri"/>
                <w:sz w:val="22"/>
                <w:szCs w:val="22"/>
                <w:lang w:eastAsia="en-US"/>
              </w:rPr>
              <w:t>Не установлено</w:t>
            </w:r>
          </w:p>
        </w:tc>
      </w:tr>
      <w:tr w:rsidR="00AD2CB9" w:rsidRPr="00496735" w:rsidTr="00F0422D">
        <w:trPr>
          <w:trHeight w:val="812"/>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3</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2857" w:type="pct"/>
            <w:shd w:val="clear" w:color="auto" w:fill="auto"/>
            <w:vAlign w:val="center"/>
          </w:tcPr>
          <w:p w:rsidR="001B6AED" w:rsidRPr="00496735" w:rsidRDefault="001B6AED" w:rsidP="00896E98">
            <w:pPr>
              <w:widowControl w:val="0"/>
              <w:rPr>
                <w:sz w:val="22"/>
                <w:szCs w:val="22"/>
                <w:lang w:eastAsia="ar-SA"/>
              </w:rPr>
            </w:pPr>
            <w:proofErr w:type="gramStart"/>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1B6AED" w:rsidRPr="00496735" w:rsidRDefault="001B6AED" w:rsidP="00896E9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AD2CB9" w:rsidRPr="00496735" w:rsidRDefault="001B6AED" w:rsidP="00896E98">
            <w:pPr>
              <w:widowControl w:val="0"/>
              <w:rPr>
                <w:sz w:val="22"/>
                <w:szCs w:val="22"/>
                <w:lang w:eastAsia="ar-SA"/>
              </w:rPr>
            </w:pPr>
            <w:r w:rsidRPr="00496735">
              <w:rPr>
                <w:sz w:val="22"/>
                <w:szCs w:val="22"/>
                <w:lang w:eastAsia="ar-S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rsidTr="00F0422D">
        <w:trPr>
          <w:trHeight w:val="812"/>
        </w:trPr>
        <w:tc>
          <w:tcPr>
            <w:tcW w:w="325" w:type="pct"/>
            <w:vAlign w:val="center"/>
          </w:tcPr>
          <w:p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4</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2857" w:type="pct"/>
            <w:shd w:val="clear" w:color="auto" w:fill="auto"/>
            <w:vAlign w:val="center"/>
          </w:tcPr>
          <w:p w:rsidR="00AD2CB9" w:rsidRPr="00496735" w:rsidRDefault="001B6AED" w:rsidP="00496735">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Решение об отказе от проведения открытого запроса котировок размещается в ЕИС </w:t>
            </w:r>
            <w:r w:rsidRPr="00E42F51">
              <w:rPr>
                <w:rFonts w:eastAsia="Calibri"/>
                <w:b/>
                <w:sz w:val="22"/>
                <w:szCs w:val="22"/>
                <w:lang w:eastAsia="en-US"/>
              </w:rPr>
              <w:t>в день его принятия</w:t>
            </w:r>
          </w:p>
        </w:tc>
      </w:tr>
      <w:tr w:rsidR="00AD2CB9" w:rsidRPr="00496735" w:rsidTr="00F0422D">
        <w:trPr>
          <w:trHeight w:val="270"/>
        </w:trPr>
        <w:tc>
          <w:tcPr>
            <w:tcW w:w="325" w:type="pct"/>
            <w:vAlign w:val="center"/>
          </w:tcPr>
          <w:p w:rsidR="00AD2CB9" w:rsidRPr="00496735" w:rsidRDefault="00AD2CB9" w:rsidP="00496735">
            <w:pPr>
              <w:widowControl w:val="0"/>
              <w:jc w:val="center"/>
              <w:rPr>
                <w:sz w:val="22"/>
                <w:szCs w:val="22"/>
                <w:lang w:eastAsia="ar-SA"/>
              </w:rPr>
            </w:pPr>
            <w:r w:rsidRPr="00496735">
              <w:rPr>
                <w:sz w:val="22"/>
                <w:szCs w:val="22"/>
                <w:lang w:eastAsia="ar-SA"/>
              </w:rPr>
              <w:t>3</w:t>
            </w:r>
            <w:r w:rsidR="00896E98">
              <w:rPr>
                <w:sz w:val="22"/>
                <w:szCs w:val="22"/>
                <w:lang w:eastAsia="ar-SA"/>
              </w:rPr>
              <w:t>5</w:t>
            </w:r>
            <w:r w:rsidRPr="00496735">
              <w:rPr>
                <w:sz w:val="22"/>
                <w:szCs w:val="22"/>
                <w:lang w:eastAsia="ar-SA"/>
              </w:rPr>
              <w:t>.</w:t>
            </w:r>
          </w:p>
        </w:tc>
        <w:tc>
          <w:tcPr>
            <w:tcW w:w="1818" w:type="pct"/>
            <w:shd w:val="clear" w:color="auto" w:fill="auto"/>
            <w:vAlign w:val="center"/>
          </w:tcPr>
          <w:p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2857" w:type="pct"/>
            <w:shd w:val="clear" w:color="auto" w:fill="auto"/>
            <w:vAlign w:val="center"/>
          </w:tcPr>
          <w:p w:rsidR="00AD2CB9" w:rsidRPr="00496735" w:rsidRDefault="00D015CD" w:rsidP="00D015CD">
            <w:pPr>
              <w:widowControl w:val="0"/>
              <w:jc w:val="left"/>
              <w:rPr>
                <w:rFonts w:eastAsia="Calibri"/>
                <w:sz w:val="22"/>
                <w:szCs w:val="22"/>
                <w:lang w:eastAsia="en-US"/>
              </w:rPr>
            </w:pPr>
            <w:r>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p>
        </w:tc>
      </w:tr>
      <w:bookmarkEnd w:id="0"/>
    </w:tbl>
    <w:p w:rsidR="00EE6BDA" w:rsidRDefault="00EE6BDA" w:rsidP="00CF6D0C">
      <w:pPr>
        <w:pStyle w:val="a9"/>
        <w:rPr>
          <w:sz w:val="22"/>
          <w:szCs w:val="22"/>
        </w:rPr>
      </w:pPr>
    </w:p>
    <w:p w:rsidR="00EE6BDA" w:rsidRPr="00EE6BDA" w:rsidRDefault="00EE6BDA" w:rsidP="00CF6D0C">
      <w:pPr>
        <w:tabs>
          <w:tab w:val="left" w:pos="720"/>
        </w:tabs>
        <w:suppressAutoHyphens/>
        <w:rPr>
          <w:b/>
          <w:sz w:val="22"/>
          <w:szCs w:val="22"/>
          <w:lang w:eastAsia="ar-SA"/>
        </w:rPr>
      </w:pPr>
      <w:r>
        <w:rPr>
          <w:sz w:val="22"/>
          <w:szCs w:val="22"/>
        </w:rPr>
        <w:br w:type="page"/>
      </w:r>
      <w:r w:rsidRPr="00EE6BDA">
        <w:rPr>
          <w:b/>
          <w:sz w:val="22"/>
          <w:szCs w:val="22"/>
          <w:lang w:eastAsia="ar-SA"/>
        </w:rPr>
        <w:t xml:space="preserve">Приложение № 1 к извещению </w:t>
      </w:r>
      <w:r>
        <w:rPr>
          <w:b/>
          <w:sz w:val="22"/>
          <w:szCs w:val="22"/>
          <w:lang w:eastAsia="ar-SA"/>
        </w:rPr>
        <w:t>о проведении открытого</w:t>
      </w:r>
      <w:r w:rsidRPr="00EE6BDA">
        <w:rPr>
          <w:b/>
          <w:sz w:val="22"/>
          <w:szCs w:val="22"/>
          <w:lang w:eastAsia="ar-SA"/>
        </w:rPr>
        <w:t xml:space="preserve"> запрос</w:t>
      </w:r>
      <w:r>
        <w:rPr>
          <w:b/>
          <w:sz w:val="22"/>
          <w:szCs w:val="22"/>
          <w:lang w:eastAsia="ar-SA"/>
        </w:rPr>
        <w:t>а</w:t>
      </w:r>
      <w:r w:rsidRPr="00EE6BDA">
        <w:rPr>
          <w:b/>
          <w:sz w:val="22"/>
          <w:szCs w:val="22"/>
          <w:lang w:eastAsia="ar-SA"/>
        </w:rPr>
        <w:t xml:space="preserve"> котировок</w:t>
      </w:r>
      <w:r w:rsidR="00D015CD">
        <w:rPr>
          <w:b/>
          <w:sz w:val="22"/>
          <w:szCs w:val="22"/>
          <w:lang w:eastAsia="ar-SA"/>
        </w:rPr>
        <w:t xml:space="preserve"> в электронной форме </w:t>
      </w:r>
    </w:p>
    <w:p w:rsidR="008529FD" w:rsidRDefault="008529FD" w:rsidP="00EE6BDA">
      <w:pPr>
        <w:tabs>
          <w:tab w:val="left" w:pos="720"/>
        </w:tabs>
        <w:suppressAutoHyphens/>
        <w:ind w:firstLine="709"/>
        <w:jc w:val="right"/>
        <w:rPr>
          <w:b/>
          <w:sz w:val="22"/>
          <w:szCs w:val="22"/>
          <w:lang w:eastAsia="ar-SA"/>
        </w:rPr>
      </w:pPr>
    </w:p>
    <w:p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rsidR="00EE6BDA" w:rsidRPr="00EE6BDA" w:rsidRDefault="00EE6BDA" w:rsidP="00EE6BDA">
      <w:pPr>
        <w:tabs>
          <w:tab w:val="left" w:pos="720"/>
        </w:tabs>
        <w:suppressAutoHyphens/>
        <w:ind w:firstLine="709"/>
        <w:rPr>
          <w:b/>
          <w:sz w:val="22"/>
          <w:szCs w:val="22"/>
          <w:lang w:eastAsia="ar-SA"/>
        </w:rPr>
      </w:pPr>
    </w:p>
    <w:p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rsidTr="00496735">
        <w:tc>
          <w:tcPr>
            <w:tcW w:w="4488" w:type="dxa"/>
          </w:tcPr>
          <w:p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rsidR="00496735" w:rsidRPr="00EE6BDA" w:rsidRDefault="00496735" w:rsidP="00EE6BDA">
            <w:pPr>
              <w:suppressAutoHyphens/>
              <w:jc w:val="left"/>
              <w:rPr>
                <w:sz w:val="22"/>
                <w:szCs w:val="22"/>
                <w:lang w:eastAsia="ar-SA"/>
              </w:rPr>
            </w:pPr>
          </w:p>
          <w:p w:rsidR="00496735" w:rsidRPr="00EE6BDA" w:rsidRDefault="00496735"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2E7C02">
              <w:rPr>
                <w:sz w:val="22"/>
                <w:szCs w:val="22"/>
                <w:lang w:eastAsia="ar-SA"/>
              </w:rPr>
              <w:t>3</w:t>
            </w:r>
            <w:r w:rsidRPr="00EE6BDA">
              <w:rPr>
                <w:sz w:val="22"/>
                <w:szCs w:val="22"/>
                <w:lang w:eastAsia="ar-SA"/>
              </w:rPr>
              <w:t xml:space="preserve"> г.</w:t>
            </w:r>
          </w:p>
        </w:tc>
        <w:tc>
          <w:tcPr>
            <w:tcW w:w="4488" w:type="dxa"/>
          </w:tcPr>
          <w:p w:rsidR="00496735" w:rsidRDefault="00496735" w:rsidP="00EE6BDA">
            <w:pPr>
              <w:suppressAutoHyphens/>
              <w:jc w:val="left"/>
              <w:rPr>
                <w:sz w:val="22"/>
                <w:szCs w:val="22"/>
                <w:lang w:eastAsia="ar-SA"/>
              </w:rPr>
            </w:pPr>
            <w:r>
              <w:rPr>
                <w:sz w:val="22"/>
                <w:szCs w:val="22"/>
                <w:lang w:eastAsia="ar-SA"/>
              </w:rPr>
              <w:t>ООО «Электротеплосеть»</w:t>
            </w:r>
          </w:p>
          <w:p w:rsidR="005E09A2" w:rsidRPr="00EE6BDA" w:rsidRDefault="005E09A2" w:rsidP="00EE6BDA">
            <w:pPr>
              <w:suppressAutoHyphens/>
              <w:jc w:val="left"/>
              <w:rPr>
                <w:sz w:val="22"/>
                <w:szCs w:val="22"/>
                <w:lang w:eastAsia="ar-SA"/>
              </w:rPr>
            </w:pPr>
          </w:p>
        </w:tc>
      </w:tr>
    </w:tbl>
    <w:p w:rsidR="00EE6BDA" w:rsidRPr="00EE6BDA" w:rsidRDefault="00EE6BDA" w:rsidP="004D592C">
      <w:pPr>
        <w:widowControl w:val="0"/>
        <w:suppressAutoHyphens/>
        <w:rPr>
          <w:b/>
          <w:bCs/>
          <w:sz w:val="22"/>
          <w:szCs w:val="22"/>
          <w:lang w:eastAsia="ar-SA"/>
        </w:rPr>
      </w:pPr>
    </w:p>
    <w:p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rsidR="00EE6BDA" w:rsidRPr="00EE6BDA" w:rsidRDefault="00EE6BDA" w:rsidP="00EE6BDA">
      <w:pPr>
        <w:widowControl w:val="0"/>
        <w:suppressAutoHyphens/>
        <w:ind w:firstLine="720"/>
        <w:jc w:val="center"/>
        <w:rPr>
          <w:sz w:val="22"/>
          <w:szCs w:val="22"/>
          <w:lang w:eastAsia="ar-SA"/>
        </w:rPr>
      </w:pPr>
    </w:p>
    <w:p w:rsidR="009371E0" w:rsidRDefault="00EE6BDA" w:rsidP="009371E0">
      <w:pPr>
        <w:widowControl w:val="0"/>
        <w:numPr>
          <w:ilvl w:val="0"/>
          <w:numId w:val="18"/>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rsidR="009371E0" w:rsidRDefault="009371E0" w:rsidP="009371E0">
      <w:pPr>
        <w:widowControl w:val="0"/>
        <w:jc w:val="left"/>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 xml:space="preserve">договора на ____________________________________________________, и приложения </w:t>
      </w:r>
      <w:proofErr w:type="gramStart"/>
      <w:r w:rsidR="00EE6BDA" w:rsidRPr="00EE6BDA">
        <w:rPr>
          <w:sz w:val="22"/>
          <w:szCs w:val="22"/>
          <w:lang w:eastAsia="ar-SA"/>
        </w:rPr>
        <w:t>к</w:t>
      </w:r>
      <w:proofErr w:type="gramEnd"/>
    </w:p>
    <w:p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rsidR="00EE6BDA" w:rsidRPr="009371E0" w:rsidRDefault="00EE6BDA" w:rsidP="009371E0">
      <w:pPr>
        <w:widowControl w:val="0"/>
        <w:jc w:val="center"/>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______________________________</w:t>
      </w:r>
      <w:r w:rsidRPr="00EE6BDA">
        <w:rPr>
          <w:sz w:val="22"/>
          <w:szCs w:val="22"/>
          <w:lang w:eastAsia="ar-SA"/>
        </w:rPr>
        <w:t xml:space="preserve">, </w:t>
      </w:r>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rsidR="009371E0" w:rsidRDefault="00EE6BDA" w:rsidP="009371E0">
      <w:pPr>
        <w:widowControl w:val="0"/>
        <w:rPr>
          <w:sz w:val="22"/>
          <w:szCs w:val="22"/>
          <w:lang w:eastAsia="ar-SA"/>
        </w:rPr>
      </w:pPr>
      <w:r w:rsidRPr="00EE6BDA">
        <w:rPr>
          <w:sz w:val="22"/>
          <w:szCs w:val="22"/>
          <w:lang w:eastAsia="ar-SA"/>
        </w:rPr>
        <w:t xml:space="preserve">в лице ____________________________________________, сообщает о своем участии </w:t>
      </w:r>
      <w:proofErr w:type="gramStart"/>
      <w:r w:rsidRPr="00EE6BDA">
        <w:rPr>
          <w:sz w:val="22"/>
          <w:szCs w:val="22"/>
          <w:lang w:eastAsia="ar-SA"/>
        </w:rPr>
        <w:t>в</w:t>
      </w:r>
      <w:proofErr w:type="gramEnd"/>
      <w:r w:rsidRPr="00EE6BDA">
        <w:rPr>
          <w:sz w:val="22"/>
          <w:szCs w:val="22"/>
          <w:lang w:eastAsia="ar-SA"/>
        </w:rPr>
        <w:t xml:space="preserve"> </w:t>
      </w:r>
      <w:r w:rsidR="009371E0">
        <w:rPr>
          <w:sz w:val="22"/>
          <w:szCs w:val="22"/>
          <w:lang w:eastAsia="ar-SA"/>
        </w:rPr>
        <w:t xml:space="preserve">открытом </w:t>
      </w:r>
    </w:p>
    <w:p w:rsidR="009371E0" w:rsidRPr="009371E0" w:rsidRDefault="009371E0" w:rsidP="009371E0">
      <w:pPr>
        <w:widowControl w:val="0"/>
        <w:jc w:val="left"/>
        <w:rPr>
          <w:i/>
          <w:color w:val="FF0000"/>
          <w:sz w:val="12"/>
          <w:szCs w:val="12"/>
          <w:lang w:eastAsia="ar-SA"/>
        </w:rPr>
      </w:pPr>
      <w:r>
        <w:rPr>
          <w:sz w:val="22"/>
          <w:szCs w:val="22"/>
          <w:lang w:eastAsia="ar-SA"/>
        </w:rPr>
        <w:t xml:space="preserve">                           </w:t>
      </w:r>
      <w:r w:rsidRPr="00EE6BDA">
        <w:rPr>
          <w:i/>
          <w:color w:val="FF0000"/>
          <w:sz w:val="12"/>
          <w:szCs w:val="12"/>
          <w:lang w:eastAsia="ar-SA"/>
        </w:rPr>
        <w:t>( указать наименование должности руководителя и его Ф.И.О.)</w:t>
      </w:r>
    </w:p>
    <w:p w:rsidR="00EE6BDA" w:rsidRPr="009371E0" w:rsidRDefault="00EE6BDA" w:rsidP="009371E0">
      <w:pPr>
        <w:widowControl w:val="0"/>
        <w:rPr>
          <w:sz w:val="22"/>
          <w:szCs w:val="22"/>
          <w:lang w:eastAsia="ar-SA"/>
        </w:rPr>
      </w:pPr>
      <w:proofErr w:type="gramStart"/>
      <w:r w:rsidRPr="00EE6BDA">
        <w:rPr>
          <w:sz w:val="22"/>
          <w:szCs w:val="22"/>
          <w:lang w:eastAsia="ar-SA"/>
        </w:rPr>
        <w:t>запросе</w:t>
      </w:r>
      <w:proofErr w:type="gramEnd"/>
      <w:r w:rsidRPr="00EE6BDA">
        <w:rPr>
          <w:sz w:val="22"/>
          <w:szCs w:val="22"/>
          <w:lang w:eastAsia="ar-SA"/>
        </w:rPr>
        <w:t xml:space="preserve"> котировок на условиях и в соответствии с требованиями, изложенными в извещении о запросе котировок.</w:t>
      </w:r>
    </w:p>
    <w:p w:rsidR="00EE6BDA" w:rsidRPr="00EE6BDA" w:rsidRDefault="00EE6BDA" w:rsidP="009371E0">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Мы согласны</w:t>
      </w:r>
      <w:proofErr w:type="gramStart"/>
      <w:r w:rsidRPr="00EE6BDA">
        <w:rPr>
          <w:sz w:val="22"/>
          <w:szCs w:val="22"/>
        </w:rPr>
        <w:t xml:space="preserve"> </w:t>
      </w:r>
      <w:r w:rsidR="00413832">
        <w:rPr>
          <w:sz w:val="22"/>
          <w:szCs w:val="22"/>
        </w:rPr>
        <w:t>В</w:t>
      </w:r>
      <w:proofErr w:type="gramEnd"/>
      <w:r w:rsidR="00413832">
        <w:rPr>
          <w:sz w:val="22"/>
          <w:szCs w:val="22"/>
        </w:rPr>
        <w:t>ыполнить работы</w:t>
      </w:r>
      <w:r w:rsidRPr="00EE6BDA">
        <w:rPr>
          <w:sz w:val="22"/>
          <w:szCs w:val="22"/>
        </w:rPr>
        <w:t xml:space="preserve"> в соответствии с требованиями извещения о запросе котировок, техническим заданием, проектом Договора.</w:t>
      </w:r>
    </w:p>
    <w:p w:rsidR="00EE6BDA" w:rsidRPr="00EE6BDA" w:rsidRDefault="00EE6BDA" w:rsidP="009371E0">
      <w:pPr>
        <w:widowControl w:val="0"/>
        <w:tabs>
          <w:tab w:val="left" w:pos="1134"/>
        </w:tabs>
        <w:autoSpaceDE w:val="0"/>
        <w:autoSpaceDN w:val="0"/>
        <w:adjustRightInd w:val="0"/>
        <w:ind w:firstLine="720"/>
        <w:rPr>
          <w:sz w:val="22"/>
          <w:szCs w:val="22"/>
        </w:rPr>
      </w:pPr>
    </w:p>
    <w:p w:rsidR="00EE6BDA" w:rsidRPr="00CB5278" w:rsidRDefault="00EE6BDA" w:rsidP="009371E0">
      <w:pPr>
        <w:widowControl w:val="0"/>
        <w:tabs>
          <w:tab w:val="left" w:pos="1134"/>
        </w:tabs>
        <w:autoSpaceDE w:val="0"/>
        <w:autoSpaceDN w:val="0"/>
        <w:adjustRightInd w:val="0"/>
        <w:ind w:firstLine="720"/>
        <w:rPr>
          <w:color w:val="FF0000"/>
          <w:sz w:val="22"/>
          <w:szCs w:val="22"/>
        </w:rPr>
      </w:pPr>
      <w:r w:rsidRPr="00CB5278">
        <w:rPr>
          <w:color w:val="FF0000"/>
          <w:sz w:val="22"/>
          <w:szCs w:val="22"/>
        </w:rPr>
        <w:t>2.1. Сведения о товаре:</w:t>
      </w:r>
    </w:p>
    <w:p w:rsidR="009D6CD9" w:rsidRPr="00CB5278" w:rsidRDefault="009D6CD9" w:rsidP="009371E0">
      <w:pPr>
        <w:widowControl w:val="0"/>
        <w:tabs>
          <w:tab w:val="left" w:pos="1134"/>
        </w:tabs>
        <w:autoSpaceDE w:val="0"/>
        <w:autoSpaceDN w:val="0"/>
        <w:adjustRightInd w:val="0"/>
        <w:ind w:firstLine="720"/>
        <w:rPr>
          <w:color w:val="FF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7"/>
        <w:gridCol w:w="1418"/>
        <w:gridCol w:w="3936"/>
      </w:tblGrid>
      <w:tr w:rsidR="00CB5278" w:rsidRPr="00CB5278" w:rsidTr="009D6CD9">
        <w:trPr>
          <w:trHeight w:val="1157"/>
        </w:trPr>
        <w:tc>
          <w:tcPr>
            <w:tcW w:w="708" w:type="dxa"/>
            <w:shd w:val="clear" w:color="auto" w:fill="auto"/>
            <w:vAlign w:val="center"/>
          </w:tcPr>
          <w:p w:rsidR="009D6CD9" w:rsidRPr="00CB5278" w:rsidRDefault="009D6CD9" w:rsidP="00EA4941">
            <w:pPr>
              <w:widowControl w:val="0"/>
              <w:rPr>
                <w:b/>
                <w:color w:val="FF0000"/>
                <w:sz w:val="18"/>
                <w:szCs w:val="18"/>
                <w:lang w:eastAsia="ar-SA"/>
              </w:rPr>
            </w:pPr>
            <w:r w:rsidRPr="00CB5278">
              <w:rPr>
                <w:b/>
                <w:color w:val="FF0000"/>
                <w:sz w:val="18"/>
                <w:szCs w:val="18"/>
                <w:lang w:eastAsia="ar-SA"/>
              </w:rPr>
              <w:t xml:space="preserve">№ </w:t>
            </w:r>
            <w:proofErr w:type="gramStart"/>
            <w:r w:rsidRPr="00CB5278">
              <w:rPr>
                <w:b/>
                <w:color w:val="FF0000"/>
                <w:sz w:val="18"/>
                <w:szCs w:val="18"/>
                <w:lang w:eastAsia="ar-SA"/>
              </w:rPr>
              <w:t>п</w:t>
            </w:r>
            <w:proofErr w:type="gramEnd"/>
            <w:r w:rsidRPr="00CB5278">
              <w:rPr>
                <w:b/>
                <w:color w:val="FF0000"/>
                <w:sz w:val="18"/>
                <w:szCs w:val="18"/>
                <w:lang w:eastAsia="ar-SA"/>
              </w:rPr>
              <w:t>/п</w:t>
            </w:r>
          </w:p>
        </w:tc>
        <w:tc>
          <w:tcPr>
            <w:tcW w:w="2127" w:type="dxa"/>
            <w:shd w:val="clear" w:color="auto" w:fill="auto"/>
            <w:vAlign w:val="center"/>
          </w:tcPr>
          <w:p w:rsidR="009D6CD9" w:rsidRPr="00CB5278" w:rsidRDefault="009D6CD9" w:rsidP="00EA4941">
            <w:pPr>
              <w:widowControl w:val="0"/>
              <w:rPr>
                <w:b/>
                <w:color w:val="FF0000"/>
                <w:sz w:val="18"/>
                <w:szCs w:val="18"/>
                <w:lang w:eastAsia="ar-SA"/>
              </w:rPr>
            </w:pPr>
            <w:r w:rsidRPr="00CB5278">
              <w:rPr>
                <w:b/>
                <w:color w:val="FF0000"/>
                <w:sz w:val="18"/>
                <w:szCs w:val="18"/>
                <w:lang w:eastAsia="ar-SA"/>
              </w:rPr>
              <w:t>Наименование товара,</w:t>
            </w:r>
            <w:r w:rsidRPr="00CB5278">
              <w:rPr>
                <w:b/>
                <w:i/>
                <w:color w:val="FF0000"/>
                <w:sz w:val="18"/>
                <w:szCs w:val="18"/>
                <w:lang w:eastAsia="ar-SA"/>
              </w:rPr>
              <w:t xml:space="preserve"> страна происхождения товара </w:t>
            </w:r>
          </w:p>
        </w:tc>
        <w:tc>
          <w:tcPr>
            <w:tcW w:w="1417" w:type="dxa"/>
            <w:shd w:val="clear" w:color="auto" w:fill="auto"/>
          </w:tcPr>
          <w:p w:rsidR="009D6CD9" w:rsidRPr="00CB5278" w:rsidRDefault="009D6CD9" w:rsidP="00EA4941">
            <w:pPr>
              <w:widowControl w:val="0"/>
              <w:rPr>
                <w:b/>
                <w:color w:val="FF0000"/>
                <w:sz w:val="18"/>
                <w:szCs w:val="18"/>
                <w:lang w:eastAsia="ar-SA"/>
              </w:rPr>
            </w:pPr>
            <w:r w:rsidRPr="00CB5278">
              <w:rPr>
                <w:b/>
                <w:color w:val="FF0000"/>
                <w:sz w:val="18"/>
                <w:szCs w:val="18"/>
                <w:lang w:eastAsia="ar-SA"/>
              </w:rPr>
              <w:t xml:space="preserve">Ед. </w:t>
            </w:r>
            <w:proofErr w:type="spellStart"/>
            <w:r w:rsidRPr="00CB5278">
              <w:rPr>
                <w:b/>
                <w:color w:val="FF0000"/>
                <w:sz w:val="18"/>
                <w:szCs w:val="18"/>
                <w:lang w:eastAsia="ar-SA"/>
              </w:rPr>
              <w:t>измер</w:t>
            </w:r>
            <w:proofErr w:type="spellEnd"/>
            <w:r w:rsidRPr="00CB5278">
              <w:rPr>
                <w:b/>
                <w:color w:val="FF0000"/>
                <w:sz w:val="18"/>
                <w:szCs w:val="18"/>
                <w:lang w:eastAsia="ar-SA"/>
              </w:rPr>
              <w:t>.</w:t>
            </w:r>
          </w:p>
        </w:tc>
        <w:tc>
          <w:tcPr>
            <w:tcW w:w="1418" w:type="dxa"/>
            <w:shd w:val="clear" w:color="auto" w:fill="auto"/>
          </w:tcPr>
          <w:p w:rsidR="009D6CD9" w:rsidRPr="00CB5278" w:rsidRDefault="009D6CD9" w:rsidP="00EA4941">
            <w:pPr>
              <w:widowControl w:val="0"/>
              <w:rPr>
                <w:b/>
                <w:color w:val="FF0000"/>
                <w:sz w:val="18"/>
                <w:szCs w:val="18"/>
                <w:lang w:eastAsia="ar-SA"/>
              </w:rPr>
            </w:pPr>
            <w:r w:rsidRPr="00CB5278">
              <w:rPr>
                <w:b/>
                <w:color w:val="FF0000"/>
                <w:sz w:val="18"/>
                <w:szCs w:val="18"/>
                <w:lang w:eastAsia="ar-SA"/>
              </w:rPr>
              <w:t>Кол-во</w:t>
            </w:r>
          </w:p>
        </w:tc>
        <w:tc>
          <w:tcPr>
            <w:tcW w:w="3936" w:type="dxa"/>
          </w:tcPr>
          <w:p w:rsidR="009D6CD9" w:rsidRPr="00CB5278" w:rsidRDefault="009D6CD9" w:rsidP="00413832">
            <w:pPr>
              <w:widowControl w:val="0"/>
              <w:rPr>
                <w:b/>
                <w:color w:val="FF0000"/>
                <w:sz w:val="18"/>
                <w:szCs w:val="18"/>
                <w:lang w:eastAsia="ar-SA"/>
              </w:rPr>
            </w:pPr>
            <w:r w:rsidRPr="00CB5278">
              <w:rPr>
                <w:b/>
                <w:bCs/>
                <w:color w:val="FF0000"/>
                <w:sz w:val="18"/>
                <w:szCs w:val="18"/>
                <w:lang w:eastAsia="ar-SA"/>
              </w:rPr>
              <w:t xml:space="preserve">Требование к качеству, техническим характеристикам </w:t>
            </w:r>
          </w:p>
        </w:tc>
      </w:tr>
      <w:tr w:rsidR="00CB5278" w:rsidRPr="00CB5278" w:rsidTr="009D6CD9">
        <w:trPr>
          <w:trHeight w:val="464"/>
        </w:trPr>
        <w:tc>
          <w:tcPr>
            <w:tcW w:w="708" w:type="dxa"/>
            <w:shd w:val="clear" w:color="auto" w:fill="auto"/>
            <w:vAlign w:val="center"/>
          </w:tcPr>
          <w:p w:rsidR="009D6CD9" w:rsidRPr="00CB5278" w:rsidRDefault="009D6CD9" w:rsidP="00EA4941">
            <w:pPr>
              <w:widowControl w:val="0"/>
              <w:rPr>
                <w:b/>
                <w:color w:val="FF0000"/>
                <w:sz w:val="18"/>
                <w:szCs w:val="18"/>
                <w:lang w:eastAsia="ar-SA"/>
              </w:rPr>
            </w:pPr>
          </w:p>
        </w:tc>
        <w:tc>
          <w:tcPr>
            <w:tcW w:w="2127" w:type="dxa"/>
            <w:shd w:val="clear" w:color="auto" w:fill="auto"/>
            <w:vAlign w:val="center"/>
          </w:tcPr>
          <w:p w:rsidR="009D6CD9" w:rsidRPr="00CB5278" w:rsidRDefault="009D6CD9" w:rsidP="00EA4941">
            <w:pPr>
              <w:widowControl w:val="0"/>
              <w:rPr>
                <w:b/>
                <w:color w:val="FF0000"/>
                <w:sz w:val="18"/>
                <w:szCs w:val="18"/>
                <w:lang w:eastAsia="ar-SA"/>
              </w:rPr>
            </w:pPr>
          </w:p>
        </w:tc>
        <w:tc>
          <w:tcPr>
            <w:tcW w:w="1417" w:type="dxa"/>
            <w:shd w:val="clear" w:color="auto" w:fill="auto"/>
            <w:vAlign w:val="center"/>
          </w:tcPr>
          <w:p w:rsidR="009D6CD9" w:rsidRPr="00CB5278" w:rsidRDefault="009D6CD9" w:rsidP="00EA4941">
            <w:pPr>
              <w:widowControl w:val="0"/>
              <w:rPr>
                <w:b/>
                <w:color w:val="FF0000"/>
                <w:sz w:val="18"/>
                <w:szCs w:val="18"/>
                <w:lang w:eastAsia="ar-SA"/>
              </w:rPr>
            </w:pPr>
          </w:p>
        </w:tc>
        <w:tc>
          <w:tcPr>
            <w:tcW w:w="1418" w:type="dxa"/>
            <w:shd w:val="clear" w:color="auto" w:fill="auto"/>
            <w:vAlign w:val="center"/>
          </w:tcPr>
          <w:p w:rsidR="009D6CD9" w:rsidRPr="00CB5278" w:rsidRDefault="009D6CD9" w:rsidP="00EA4941">
            <w:pPr>
              <w:widowControl w:val="0"/>
              <w:rPr>
                <w:b/>
                <w:color w:val="FF0000"/>
                <w:sz w:val="18"/>
                <w:szCs w:val="18"/>
                <w:lang w:eastAsia="ar-SA"/>
              </w:rPr>
            </w:pPr>
          </w:p>
        </w:tc>
        <w:tc>
          <w:tcPr>
            <w:tcW w:w="3936" w:type="dxa"/>
          </w:tcPr>
          <w:p w:rsidR="009D6CD9" w:rsidRPr="00CB5278" w:rsidRDefault="009D6CD9" w:rsidP="00EA4941">
            <w:pPr>
              <w:widowControl w:val="0"/>
              <w:rPr>
                <w:b/>
                <w:color w:val="FF0000"/>
                <w:sz w:val="18"/>
                <w:szCs w:val="18"/>
                <w:lang w:eastAsia="ar-SA"/>
              </w:rPr>
            </w:pPr>
          </w:p>
        </w:tc>
      </w:tr>
    </w:tbl>
    <w:p w:rsidR="00D61135" w:rsidRDefault="00D61135" w:rsidP="00EE6BDA">
      <w:pPr>
        <w:widowControl w:val="0"/>
        <w:suppressAutoHyphens/>
        <w:jc w:val="left"/>
        <w:rPr>
          <w:b/>
          <w:sz w:val="22"/>
          <w:szCs w:val="22"/>
          <w:lang w:eastAsia="ar-SA"/>
        </w:rPr>
      </w:pPr>
    </w:p>
    <w:p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___% _____________________________________________________________________</w:t>
      </w:r>
    </w:p>
    <w:p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rsidR="00EE6BDA" w:rsidRPr="00EE6BDA" w:rsidRDefault="00EE6BDA" w:rsidP="00EE6BDA">
      <w:pPr>
        <w:widowControl w:val="0"/>
        <w:suppressAutoHyphens/>
        <w:ind w:firstLine="720"/>
        <w:jc w:val="left"/>
        <w:rPr>
          <w:b/>
          <w:sz w:val="22"/>
          <w:szCs w:val="22"/>
          <w:vertAlign w:val="subscript"/>
          <w:lang w:eastAsia="ar-SA"/>
        </w:rPr>
      </w:pPr>
    </w:p>
    <w:p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rsidR="00EE6BDA" w:rsidRPr="00EE6BDA" w:rsidRDefault="00EE6BDA" w:rsidP="009371E0">
      <w:pPr>
        <w:widowControl w:val="0"/>
        <w:ind w:firstLine="720"/>
        <w:rPr>
          <w:sz w:val="22"/>
          <w:szCs w:val="22"/>
          <w:lang w:eastAsia="ar-SA"/>
        </w:rPr>
      </w:pPr>
      <w:r w:rsidRPr="00EE6BDA">
        <w:rPr>
          <w:sz w:val="22"/>
          <w:szCs w:val="22"/>
          <w:lang w:eastAsia="ar-SA"/>
        </w:rPr>
        <w:t>Все запросы, уведомления связанные с проведением запроса котировок и порядком заключения Договора, просим сообщать уполномоченному лицу по следующим контактным данным:</w:t>
      </w:r>
    </w:p>
    <w:p w:rsidR="00EE6BDA" w:rsidRPr="00EE6BDA" w:rsidRDefault="00EE6BDA" w:rsidP="009371E0">
      <w:pPr>
        <w:widowControl w:val="0"/>
        <w:ind w:firstLine="720"/>
        <w:rPr>
          <w:sz w:val="22"/>
          <w:szCs w:val="22"/>
          <w:lang w:eastAsia="ar-SA"/>
        </w:rPr>
      </w:pPr>
      <w:r w:rsidRPr="00EE6BDA">
        <w:rPr>
          <w:sz w:val="22"/>
          <w:szCs w:val="22"/>
          <w:lang w:eastAsia="ar-SA"/>
        </w:rPr>
        <w:t>- тел</w:t>
      </w:r>
      <w:proofErr w:type="gramStart"/>
      <w:r w:rsidRPr="00EE6BDA">
        <w:rPr>
          <w:sz w:val="22"/>
          <w:szCs w:val="22"/>
          <w:lang w:eastAsia="ar-SA"/>
        </w:rPr>
        <w:t>.: _________________________;</w:t>
      </w:r>
      <w:proofErr w:type="gramEnd"/>
    </w:p>
    <w:p w:rsidR="00EE6BDA" w:rsidRPr="00EE6BDA" w:rsidRDefault="00EE6BDA" w:rsidP="009371E0">
      <w:pPr>
        <w:widowControl w:val="0"/>
        <w:ind w:firstLine="720"/>
        <w:rPr>
          <w:sz w:val="22"/>
          <w:szCs w:val="22"/>
          <w:lang w:eastAsia="ar-SA"/>
        </w:rPr>
      </w:pPr>
      <w:r w:rsidRPr="00EE6BDA">
        <w:rPr>
          <w:sz w:val="22"/>
          <w:szCs w:val="22"/>
          <w:lang w:eastAsia="ar-SA"/>
        </w:rPr>
        <w:t>- факс</w:t>
      </w:r>
      <w:proofErr w:type="gramStart"/>
      <w:r w:rsidRPr="00EE6BDA">
        <w:rPr>
          <w:sz w:val="22"/>
          <w:szCs w:val="22"/>
          <w:lang w:eastAsia="ar-SA"/>
        </w:rPr>
        <w:t>: ________________________;</w:t>
      </w:r>
      <w:proofErr w:type="gramEnd"/>
    </w:p>
    <w:p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rsidR="00EE6BDA" w:rsidRPr="00EE6BDA" w:rsidRDefault="00EE6BDA" w:rsidP="009371E0">
      <w:pPr>
        <w:widowControl w:val="0"/>
        <w:ind w:firstLine="720"/>
        <w:jc w:val="left"/>
        <w:rPr>
          <w:b/>
          <w:sz w:val="22"/>
          <w:szCs w:val="22"/>
          <w:lang w:eastAsia="ar-SA"/>
        </w:rPr>
      </w:pPr>
    </w:p>
    <w:p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rsidR="00EE6BDA" w:rsidRPr="00EE6BDA" w:rsidRDefault="00EE6BDA" w:rsidP="009371E0">
      <w:pPr>
        <w:widowControl w:val="0"/>
        <w:rPr>
          <w:sz w:val="22"/>
          <w:szCs w:val="22"/>
          <w:lang w:eastAsia="ar-SA"/>
        </w:rPr>
      </w:pPr>
      <w:r w:rsidRPr="00EE6BDA">
        <w:rPr>
          <w:sz w:val="22"/>
          <w:szCs w:val="22"/>
          <w:lang w:eastAsia="ar-SA"/>
        </w:rPr>
        <w:t xml:space="preserve"> ознакомлены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полным соблюдением требований извещения о запросе котировок и проекта Договора. </w:t>
      </w:r>
    </w:p>
    <w:p w:rsidR="00EE6BDA" w:rsidRPr="00EE6BDA" w:rsidRDefault="00EE6BDA" w:rsidP="009371E0">
      <w:pPr>
        <w:widowControl w:val="0"/>
        <w:ind w:firstLine="720"/>
        <w:rPr>
          <w:b/>
          <w:sz w:val="22"/>
          <w:szCs w:val="22"/>
          <w:lang w:eastAsia="ar-SA"/>
        </w:rPr>
      </w:pPr>
    </w:p>
    <w:p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rsidR="00EE6BDA" w:rsidRPr="00EE6BDA" w:rsidRDefault="00EE6BDA" w:rsidP="009371E0">
      <w:pPr>
        <w:widowControl w:val="0"/>
        <w:jc w:val="left"/>
        <w:rPr>
          <w:b/>
          <w:sz w:val="22"/>
          <w:szCs w:val="22"/>
          <w:lang w:eastAsia="ar-SA"/>
        </w:rPr>
      </w:pPr>
    </w:p>
    <w:p w:rsidR="00EE6BDA" w:rsidRPr="00EE6BDA" w:rsidRDefault="00EE6BDA" w:rsidP="009371E0">
      <w:pPr>
        <w:widowControl w:val="0"/>
        <w:jc w:val="left"/>
        <w:rPr>
          <w:b/>
          <w:sz w:val="22"/>
          <w:szCs w:val="22"/>
          <w:lang w:eastAsia="ar-SA"/>
        </w:rPr>
      </w:pPr>
    </w:p>
    <w:p w:rsidR="00EE6BDA" w:rsidRPr="00EE6BDA" w:rsidRDefault="00EE6BDA" w:rsidP="009371E0">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________________ (Фамилия И.О.)</w:t>
      </w:r>
    </w:p>
    <w:p w:rsidR="00EE6BDA" w:rsidRPr="00EE6BDA" w:rsidRDefault="00EE6BDA" w:rsidP="009371E0">
      <w:pPr>
        <w:widowControl w:val="0"/>
        <w:jc w:val="center"/>
        <w:rPr>
          <w:sz w:val="22"/>
          <w:szCs w:val="22"/>
          <w:vertAlign w:val="superscript"/>
          <w:lang w:eastAsia="ar-SA"/>
        </w:rPr>
      </w:pPr>
      <w:r w:rsidRPr="00EE6BDA">
        <w:rPr>
          <w:sz w:val="22"/>
          <w:szCs w:val="22"/>
          <w:vertAlign w:val="superscript"/>
          <w:lang w:eastAsia="ar-SA"/>
        </w:rPr>
        <w:t xml:space="preserve">                                      (подпись)</w:t>
      </w:r>
    </w:p>
    <w:p w:rsidR="00EE6BDA" w:rsidRPr="00EE6BDA" w:rsidRDefault="00EE6BDA" w:rsidP="00EE6BDA">
      <w:pPr>
        <w:suppressAutoHyphens/>
        <w:ind w:firstLine="709"/>
        <w:jc w:val="center"/>
        <w:rPr>
          <w:b/>
          <w:sz w:val="22"/>
          <w:szCs w:val="22"/>
          <w:lang w:eastAsia="ar-SA"/>
        </w:rPr>
      </w:pPr>
    </w:p>
    <w:p w:rsidR="00EE6BDA" w:rsidRPr="00EE6BDA" w:rsidRDefault="00EE6BDA" w:rsidP="00EE6BDA">
      <w:pPr>
        <w:tabs>
          <w:tab w:val="left" w:pos="720"/>
        </w:tabs>
        <w:suppressAutoHyphens/>
        <w:jc w:val="left"/>
        <w:rPr>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D61135" w:rsidRDefault="00D61135" w:rsidP="00D61135">
      <w:pPr>
        <w:widowControl w:val="0"/>
        <w:ind w:firstLine="709"/>
        <w:jc w:val="right"/>
        <w:rPr>
          <w:b/>
          <w:sz w:val="22"/>
          <w:szCs w:val="22"/>
          <w:lang w:eastAsia="ar-SA"/>
        </w:rPr>
      </w:pPr>
    </w:p>
    <w:p w:rsidR="00D61135" w:rsidRDefault="00D61135" w:rsidP="00D61135">
      <w:pPr>
        <w:widowControl w:val="0"/>
        <w:ind w:firstLine="709"/>
        <w:jc w:val="right"/>
        <w:rPr>
          <w:b/>
          <w:sz w:val="22"/>
          <w:szCs w:val="22"/>
          <w:lang w:eastAsia="ar-SA"/>
        </w:rPr>
      </w:pPr>
    </w:p>
    <w:p w:rsidR="00D61135" w:rsidRDefault="00D61135" w:rsidP="00D61135">
      <w:pPr>
        <w:widowControl w:val="0"/>
        <w:ind w:firstLine="709"/>
        <w:jc w:val="right"/>
        <w:rPr>
          <w:b/>
          <w:sz w:val="22"/>
          <w:szCs w:val="22"/>
          <w:lang w:eastAsia="ar-SA"/>
        </w:rPr>
      </w:pPr>
    </w:p>
    <w:p w:rsidR="00D61135" w:rsidRDefault="00D61135" w:rsidP="00D61135">
      <w:pPr>
        <w:widowControl w:val="0"/>
        <w:ind w:firstLine="709"/>
        <w:jc w:val="right"/>
        <w:rPr>
          <w:b/>
          <w:sz w:val="22"/>
          <w:szCs w:val="22"/>
          <w:lang w:eastAsia="ar-SA"/>
        </w:rPr>
      </w:pPr>
    </w:p>
    <w:p w:rsidR="00D61135" w:rsidRDefault="00D61135" w:rsidP="00D61135">
      <w:pPr>
        <w:widowControl w:val="0"/>
        <w:ind w:firstLine="709"/>
        <w:jc w:val="right"/>
        <w:rPr>
          <w:b/>
          <w:sz w:val="22"/>
          <w:szCs w:val="22"/>
          <w:lang w:eastAsia="ar-SA"/>
        </w:rPr>
      </w:pPr>
    </w:p>
    <w:p w:rsidR="00D61135" w:rsidRDefault="00D61135" w:rsidP="00D61135">
      <w:pPr>
        <w:widowControl w:val="0"/>
        <w:ind w:firstLine="709"/>
        <w:jc w:val="right"/>
        <w:rPr>
          <w:b/>
          <w:sz w:val="22"/>
          <w:szCs w:val="22"/>
          <w:lang w:eastAsia="ar-SA"/>
        </w:rPr>
      </w:pPr>
    </w:p>
    <w:p w:rsidR="00D61135" w:rsidRDefault="00D61135" w:rsidP="00D61135">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E12BB4" w:rsidRDefault="00E12BB4" w:rsidP="00EE6BDA">
      <w:pPr>
        <w:widowControl w:val="0"/>
        <w:ind w:firstLine="709"/>
        <w:jc w:val="right"/>
        <w:rPr>
          <w:b/>
          <w:sz w:val="22"/>
          <w:szCs w:val="22"/>
          <w:lang w:eastAsia="ar-SA"/>
        </w:rPr>
      </w:pPr>
    </w:p>
    <w:p w:rsidR="009371E0" w:rsidRDefault="009371E0" w:rsidP="009D6CD9">
      <w:pPr>
        <w:widowControl w:val="0"/>
        <w:rPr>
          <w:b/>
          <w:sz w:val="22"/>
          <w:szCs w:val="22"/>
          <w:lang w:eastAsia="ar-SA"/>
        </w:rPr>
      </w:pPr>
    </w:p>
    <w:p w:rsidR="002B27DB" w:rsidRDefault="002B27DB" w:rsidP="009D6CD9">
      <w:pPr>
        <w:widowControl w:val="0"/>
        <w:rPr>
          <w:b/>
          <w:sz w:val="22"/>
          <w:szCs w:val="22"/>
          <w:lang w:eastAsia="ar-SA"/>
        </w:rPr>
      </w:pPr>
    </w:p>
    <w:p w:rsidR="00EE6BDA" w:rsidRPr="00EE6BDA" w:rsidRDefault="00EE6BDA" w:rsidP="00EE6BDA">
      <w:pPr>
        <w:widowControl w:val="0"/>
        <w:ind w:firstLine="709"/>
        <w:jc w:val="right"/>
        <w:rPr>
          <w:i/>
          <w:sz w:val="22"/>
          <w:szCs w:val="22"/>
          <w:lang w:eastAsia="ar-SA"/>
        </w:rPr>
      </w:pPr>
      <w:r w:rsidRPr="00EE6BDA">
        <w:rPr>
          <w:b/>
          <w:sz w:val="22"/>
          <w:szCs w:val="22"/>
          <w:lang w:eastAsia="ar-SA"/>
        </w:rPr>
        <w:t>Форма № 2</w:t>
      </w:r>
    </w:p>
    <w:p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rsidTr="00F0422D">
        <w:tc>
          <w:tcPr>
            <w:tcW w:w="4488" w:type="dxa"/>
          </w:tcPr>
          <w:p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rsidR="00EE6BDA" w:rsidRPr="00EE6BDA" w:rsidRDefault="00EE6BDA" w:rsidP="00EE6BDA">
            <w:pPr>
              <w:suppressAutoHyphens/>
              <w:jc w:val="left"/>
              <w:rPr>
                <w:sz w:val="22"/>
                <w:szCs w:val="22"/>
                <w:lang w:eastAsia="ar-SA"/>
              </w:rPr>
            </w:pPr>
          </w:p>
          <w:p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2E7C02">
              <w:rPr>
                <w:sz w:val="22"/>
                <w:szCs w:val="22"/>
                <w:lang w:eastAsia="ar-SA"/>
              </w:rPr>
              <w:t>3</w:t>
            </w:r>
            <w:r w:rsidRPr="00EE6BDA">
              <w:rPr>
                <w:sz w:val="22"/>
                <w:szCs w:val="22"/>
                <w:lang w:eastAsia="ar-SA"/>
              </w:rPr>
              <w:t xml:space="preserve"> г.</w:t>
            </w:r>
          </w:p>
        </w:tc>
      </w:tr>
    </w:tbl>
    <w:p w:rsidR="00EE6BDA" w:rsidRPr="00EE6BDA" w:rsidRDefault="00EE6BDA" w:rsidP="00EE6BDA">
      <w:pPr>
        <w:widowControl w:val="0"/>
        <w:ind w:firstLine="709"/>
        <w:jc w:val="right"/>
        <w:rPr>
          <w:sz w:val="22"/>
          <w:szCs w:val="22"/>
          <w:lang w:eastAsia="ar-SA"/>
        </w:rPr>
      </w:pPr>
    </w:p>
    <w:p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rsidR="00EE6BDA" w:rsidRPr="00EE6BDA" w:rsidRDefault="00EE6BDA" w:rsidP="00EE6BDA">
      <w:pPr>
        <w:widowControl w:val="0"/>
        <w:suppressAutoHyphens/>
        <w:jc w:val="center"/>
        <w:rPr>
          <w:b/>
          <w:sz w:val="22"/>
          <w:szCs w:val="22"/>
          <w:lang w:eastAsia="ar-SA"/>
        </w:rPr>
      </w:pPr>
    </w:p>
    <w:p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 xml:space="preserve">№ </w:t>
            </w:r>
            <w:proofErr w:type="gramStart"/>
            <w:r w:rsidRPr="00EE6BDA">
              <w:rPr>
                <w:b/>
                <w:sz w:val="22"/>
                <w:szCs w:val="22"/>
                <w:lang w:eastAsia="ar-SA"/>
              </w:rPr>
              <w:t>п</w:t>
            </w:r>
            <w:proofErr w:type="gramEnd"/>
            <w:r w:rsidRPr="00EE6BDA">
              <w:rPr>
                <w:b/>
                <w:sz w:val="22"/>
                <w:szCs w:val="22"/>
                <w:lang w:eastAsia="ar-SA"/>
              </w:rPr>
              <w:t>/п</w:t>
            </w:r>
          </w:p>
        </w:tc>
        <w:tc>
          <w:tcPr>
            <w:tcW w:w="9649" w:type="dxa"/>
            <w:gridSpan w:val="2"/>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rsidTr="00F0422D">
        <w:trPr>
          <w:trHeight w:val="167"/>
          <w:jc w:val="center"/>
        </w:trPr>
        <w:tc>
          <w:tcPr>
            <w:tcW w:w="720" w:type="dxa"/>
            <w:vAlign w:val="center"/>
          </w:tcPr>
          <w:p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trHeight w:val="213"/>
          <w:jc w:val="center"/>
        </w:trPr>
        <w:tc>
          <w:tcPr>
            <w:tcW w:w="720" w:type="dxa"/>
            <w:vAlign w:val="center"/>
          </w:tcPr>
          <w:p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trHeight w:val="245"/>
          <w:jc w:val="center"/>
        </w:trPr>
        <w:tc>
          <w:tcPr>
            <w:tcW w:w="720" w:type="dxa"/>
            <w:vAlign w:val="center"/>
          </w:tcPr>
          <w:p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nil"/>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trHeight w:val="67"/>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rsidTr="00F0422D">
        <w:trPr>
          <w:trHeight w:val="67"/>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rsidR="00EE6BDA" w:rsidRPr="00EE6BDA" w:rsidRDefault="00EE6BDA" w:rsidP="00EE6BDA">
            <w:pPr>
              <w:suppressAutoHyphens/>
              <w:jc w:val="left"/>
              <w:rPr>
                <w:sz w:val="22"/>
                <w:szCs w:val="22"/>
                <w:lang w:eastAsia="ar-SA"/>
              </w:rPr>
            </w:pPr>
          </w:p>
        </w:tc>
      </w:tr>
      <w:tr w:rsidR="00EE6BDA" w:rsidRPr="00EE6BDA"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rsidR="00EE6BDA" w:rsidRPr="00EE6BDA" w:rsidRDefault="00EE6BDA" w:rsidP="00EE6BDA">
            <w:pPr>
              <w:suppressAutoHyphens/>
              <w:jc w:val="left"/>
              <w:rPr>
                <w:sz w:val="22"/>
                <w:szCs w:val="22"/>
                <w:lang w:eastAsia="ar-SA"/>
              </w:rPr>
            </w:pPr>
          </w:p>
        </w:tc>
      </w:tr>
      <w:tr w:rsidR="00EE6BDA" w:rsidRPr="00EE6BDA"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rsidR="00EE6BDA" w:rsidRPr="00EE6BDA" w:rsidRDefault="00EE6BDA" w:rsidP="00EE6BDA">
            <w:pPr>
              <w:suppressAutoHyphens/>
              <w:jc w:val="left"/>
              <w:rPr>
                <w:sz w:val="22"/>
                <w:szCs w:val="22"/>
                <w:lang w:eastAsia="ar-SA"/>
              </w:rPr>
            </w:pPr>
          </w:p>
        </w:tc>
      </w:tr>
      <w:tr w:rsidR="00EE6BDA" w:rsidRPr="00EE6BDA" w:rsidTr="00F0422D">
        <w:trPr>
          <w:trHeight w:val="67"/>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rsidR="00EE6BDA" w:rsidRPr="00EE6BDA" w:rsidRDefault="00EE6BDA" w:rsidP="00EE6BDA">
            <w:pPr>
              <w:suppressAutoHyphens/>
              <w:jc w:val="left"/>
              <w:rPr>
                <w:b/>
                <w:bCs/>
                <w:sz w:val="22"/>
                <w:szCs w:val="22"/>
                <w:lang w:eastAsia="ar-SA"/>
              </w:rPr>
            </w:pPr>
          </w:p>
        </w:tc>
      </w:tr>
      <w:tr w:rsidR="00EE6BDA" w:rsidRPr="00EE6BDA" w:rsidTr="00F0422D">
        <w:trPr>
          <w:trHeight w:val="67"/>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rsidR="00EE6BDA" w:rsidRPr="00EE6BDA" w:rsidRDefault="00EE6BDA" w:rsidP="00EE6BDA">
            <w:pPr>
              <w:suppressAutoHyphens/>
              <w:jc w:val="left"/>
              <w:rPr>
                <w:b/>
                <w:bCs/>
                <w:sz w:val="22"/>
                <w:szCs w:val="22"/>
                <w:lang w:eastAsia="ar-SA"/>
              </w:rPr>
            </w:pPr>
          </w:p>
        </w:tc>
      </w:tr>
    </w:tbl>
    <w:p w:rsidR="00EE6BDA" w:rsidRPr="00EE6BDA" w:rsidRDefault="00EE6BDA" w:rsidP="00EE6BDA">
      <w:pPr>
        <w:widowControl w:val="0"/>
        <w:suppressAutoHyphens/>
        <w:jc w:val="center"/>
        <w:rPr>
          <w:b/>
          <w:sz w:val="22"/>
          <w:szCs w:val="22"/>
          <w:lang w:eastAsia="ar-SA"/>
        </w:rPr>
      </w:pPr>
    </w:p>
    <w:p w:rsidR="00EE6BDA" w:rsidRPr="00EE6BDA" w:rsidRDefault="00EE6BDA" w:rsidP="00EE6BDA">
      <w:pPr>
        <w:widowControl w:val="0"/>
        <w:suppressAutoHyphens/>
        <w:jc w:val="center"/>
        <w:rPr>
          <w:b/>
          <w:sz w:val="22"/>
          <w:szCs w:val="22"/>
          <w:lang w:eastAsia="ar-SA"/>
        </w:rPr>
      </w:pPr>
    </w:p>
    <w:p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rsidR="00EE6BDA" w:rsidRPr="00EE6BDA" w:rsidRDefault="00EE6BDA" w:rsidP="00EE6BDA">
      <w:pPr>
        <w:suppressAutoHyphens/>
        <w:jc w:val="left"/>
        <w:rPr>
          <w:sz w:val="22"/>
          <w:szCs w:val="22"/>
          <w:vertAlign w:val="superscript"/>
          <w:lang w:eastAsia="ar-SA"/>
        </w:rPr>
      </w:pPr>
      <w:r w:rsidRPr="00EE6BDA">
        <w:rPr>
          <w:sz w:val="22"/>
          <w:szCs w:val="22"/>
          <w:vertAlign w:val="superscript"/>
          <w:lang w:eastAsia="ar-SA"/>
        </w:rPr>
        <w:t xml:space="preserve">                                                                                                                                                             (подпись)</w:t>
      </w:r>
    </w:p>
    <w:p w:rsidR="00EE6BDA" w:rsidRPr="00EE6BDA" w:rsidRDefault="00EE6BDA" w:rsidP="00EE6BDA">
      <w:pPr>
        <w:widowControl w:val="0"/>
        <w:ind w:firstLine="709"/>
        <w:rPr>
          <w:sz w:val="22"/>
          <w:szCs w:val="22"/>
          <w:lang w:eastAsia="ar-SA"/>
        </w:rPr>
      </w:pPr>
    </w:p>
    <w:p w:rsidR="00EE6BDA" w:rsidRP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BC370A" w:rsidRPr="00EE6BDA" w:rsidRDefault="00BC370A" w:rsidP="00EE6BDA">
      <w:pPr>
        <w:widowControl w:val="0"/>
        <w:ind w:firstLine="709"/>
        <w:rPr>
          <w:sz w:val="22"/>
          <w:szCs w:val="22"/>
          <w:lang w:eastAsia="ar-SA"/>
        </w:rPr>
      </w:pPr>
    </w:p>
    <w:p w:rsidR="00EE6BDA" w:rsidRPr="00EE6BDA" w:rsidRDefault="00EE6BDA" w:rsidP="00EE6BDA">
      <w:pPr>
        <w:widowControl w:val="0"/>
        <w:ind w:firstLine="709"/>
        <w:rPr>
          <w:sz w:val="22"/>
          <w:szCs w:val="22"/>
          <w:lang w:eastAsia="ar-SA"/>
        </w:rPr>
      </w:pPr>
    </w:p>
    <w:p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rsidTr="00F0422D">
        <w:tc>
          <w:tcPr>
            <w:tcW w:w="4488" w:type="dxa"/>
          </w:tcPr>
          <w:p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rsidR="00EE6BDA" w:rsidRPr="00EE6BDA" w:rsidRDefault="00EE6BDA" w:rsidP="00EE6BDA">
            <w:pPr>
              <w:suppressAutoHyphens/>
              <w:jc w:val="left"/>
              <w:rPr>
                <w:sz w:val="22"/>
                <w:szCs w:val="22"/>
                <w:lang w:eastAsia="ar-SA"/>
              </w:rPr>
            </w:pPr>
          </w:p>
          <w:p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2E7C02">
              <w:rPr>
                <w:sz w:val="22"/>
                <w:szCs w:val="22"/>
                <w:lang w:eastAsia="ar-SA"/>
              </w:rPr>
              <w:t>3</w:t>
            </w:r>
            <w:r w:rsidRPr="00EE6BDA">
              <w:rPr>
                <w:sz w:val="22"/>
                <w:szCs w:val="22"/>
                <w:lang w:eastAsia="ar-SA"/>
              </w:rPr>
              <w:t xml:space="preserve"> г.</w:t>
            </w:r>
          </w:p>
        </w:tc>
      </w:tr>
    </w:tbl>
    <w:p w:rsidR="00EE6BDA" w:rsidRPr="00EE6BDA" w:rsidRDefault="00EE6BDA" w:rsidP="00EE6BDA">
      <w:pPr>
        <w:widowControl w:val="0"/>
        <w:rPr>
          <w:sz w:val="22"/>
          <w:szCs w:val="22"/>
          <w:lang w:eastAsia="ar-SA"/>
        </w:rPr>
      </w:pPr>
    </w:p>
    <w:p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xml:space="preserve">№ </w:t>
            </w:r>
            <w:proofErr w:type="gramStart"/>
            <w:r w:rsidRPr="00EE6BDA">
              <w:rPr>
                <w:b/>
                <w:sz w:val="22"/>
                <w:szCs w:val="22"/>
                <w:lang w:eastAsia="ar-SA"/>
              </w:rPr>
              <w:t>п</w:t>
            </w:r>
            <w:proofErr w:type="gramEnd"/>
            <w:r w:rsidRPr="00EE6BDA">
              <w:rPr>
                <w:b/>
                <w:sz w:val="22"/>
                <w:szCs w:val="22"/>
                <w:lang w:eastAsia="ar-SA"/>
              </w:rPr>
              <w:t>/п</w:t>
            </w:r>
          </w:p>
        </w:tc>
        <w:tc>
          <w:tcPr>
            <w:tcW w:w="5676" w:type="dxa"/>
            <w:vAlign w:val="center"/>
          </w:tcPr>
          <w:p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Фамилия, имя,  отчество</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trHeight w:val="230"/>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trHeight w:val="170"/>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trHeight w:val="133"/>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rsidR="00EE6BDA" w:rsidRPr="00EE6BDA" w:rsidRDefault="00EE6BDA" w:rsidP="00EE6BDA">
            <w:pPr>
              <w:widowControl w:val="0"/>
              <w:suppressAutoHyphens/>
              <w:jc w:val="left"/>
              <w:rPr>
                <w:sz w:val="22"/>
                <w:szCs w:val="22"/>
                <w:lang w:eastAsia="ar-SA"/>
              </w:rPr>
            </w:pPr>
            <w:proofErr w:type="gramStart"/>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roofErr w:type="gramEnd"/>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rsidR="00EE6BDA" w:rsidRPr="00EE6BDA" w:rsidRDefault="00EE6BDA" w:rsidP="00864ACE">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rsidR="00EE6BDA" w:rsidRPr="00EE6BDA" w:rsidRDefault="00EE6BDA" w:rsidP="00EE6BDA">
            <w:pPr>
              <w:widowControl w:val="0"/>
              <w:spacing w:line="240" w:lineRule="atLeast"/>
              <w:rPr>
                <w:sz w:val="22"/>
                <w:szCs w:val="22"/>
              </w:rPr>
            </w:pPr>
          </w:p>
        </w:tc>
      </w:tr>
    </w:tbl>
    <w:p w:rsidR="00EE6BDA" w:rsidRPr="00EE6BDA" w:rsidRDefault="00EE6BDA" w:rsidP="00EE6BDA">
      <w:pPr>
        <w:widowControl w:val="0"/>
        <w:suppressAutoHyphens/>
        <w:spacing w:line="240" w:lineRule="atLeast"/>
        <w:jc w:val="left"/>
        <w:rPr>
          <w:sz w:val="22"/>
          <w:szCs w:val="22"/>
          <w:lang w:eastAsia="ar-SA"/>
        </w:rPr>
      </w:pPr>
    </w:p>
    <w:p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rsidR="00EE6BDA" w:rsidRPr="00EE6BDA" w:rsidRDefault="00EE6BDA" w:rsidP="00EE6BDA">
      <w:pPr>
        <w:suppressAutoHyphens/>
        <w:jc w:val="left"/>
        <w:rPr>
          <w:rFonts w:eastAsia="Calibri"/>
          <w:b/>
          <w:sz w:val="22"/>
          <w:szCs w:val="22"/>
          <w:lang w:eastAsia="en-US"/>
        </w:rPr>
      </w:pPr>
      <w:r w:rsidRPr="00EE6BDA">
        <w:rPr>
          <w:sz w:val="22"/>
          <w:szCs w:val="22"/>
          <w:vertAlign w:val="superscript"/>
          <w:lang w:eastAsia="ar-SA"/>
        </w:rPr>
        <w:t xml:space="preserve">                                                                                                                                                             (подпись)</w:t>
      </w:r>
    </w:p>
    <w:p w:rsidR="00EE6BDA" w:rsidRDefault="00EE6BDA" w:rsidP="009702B8">
      <w:pPr>
        <w:pStyle w:val="a9"/>
        <w:jc w:val="right"/>
        <w:rPr>
          <w:sz w:val="22"/>
          <w:szCs w:val="22"/>
        </w:rPr>
      </w:pPr>
    </w:p>
    <w:p w:rsidR="00EE6BDA" w:rsidRDefault="00EE6BDA" w:rsidP="009702B8">
      <w:pPr>
        <w:pStyle w:val="a9"/>
        <w:jc w:val="right"/>
      </w:pPr>
    </w:p>
    <w:p w:rsidR="00F0422D" w:rsidRDefault="00F0422D" w:rsidP="009702B8">
      <w:pPr>
        <w:pStyle w:val="a9"/>
        <w:jc w:val="right"/>
        <w:sectPr w:rsidR="00F0422D" w:rsidSect="00AD2CB9">
          <w:pgSz w:w="11906" w:h="16838"/>
          <w:pgMar w:top="568" w:right="624" w:bottom="510" w:left="1418" w:header="709" w:footer="709" w:gutter="0"/>
          <w:cols w:space="708"/>
          <w:titlePg/>
          <w:docGrid w:linePitch="360"/>
        </w:sectPr>
      </w:pPr>
    </w:p>
    <w:p w:rsidR="00F0422D" w:rsidRDefault="00F0422D" w:rsidP="00F0422D">
      <w:pPr>
        <w:spacing w:line="276" w:lineRule="auto"/>
        <w:jc w:val="right"/>
        <w:rPr>
          <w:rFonts w:eastAsia="Calibri"/>
          <w:b/>
          <w:sz w:val="22"/>
          <w:szCs w:val="22"/>
          <w:lang w:eastAsia="en-US"/>
        </w:rPr>
      </w:pPr>
      <w:r w:rsidRPr="00F0422D">
        <w:rPr>
          <w:rFonts w:eastAsia="Calibri"/>
          <w:b/>
          <w:sz w:val="22"/>
          <w:szCs w:val="22"/>
          <w:lang w:eastAsia="en-US"/>
        </w:rPr>
        <w:t xml:space="preserve">Приложение № </w:t>
      </w:r>
      <w:r w:rsidR="005066E5">
        <w:rPr>
          <w:rFonts w:eastAsia="Calibri"/>
          <w:b/>
          <w:sz w:val="22"/>
          <w:szCs w:val="22"/>
          <w:lang w:eastAsia="en-US"/>
        </w:rPr>
        <w:t>2</w:t>
      </w:r>
      <w:r w:rsidRPr="00F0422D">
        <w:rPr>
          <w:rFonts w:eastAsia="Calibri"/>
          <w:b/>
          <w:sz w:val="22"/>
          <w:szCs w:val="22"/>
          <w:lang w:eastAsia="en-US"/>
        </w:rPr>
        <w:t xml:space="preserve"> к извещению о </w:t>
      </w:r>
      <w:r w:rsidR="005066E5">
        <w:rPr>
          <w:rFonts w:eastAsia="Calibri"/>
          <w:b/>
          <w:sz w:val="22"/>
          <w:szCs w:val="22"/>
          <w:lang w:eastAsia="en-US"/>
        </w:rPr>
        <w:t xml:space="preserve">проведении открытого </w:t>
      </w:r>
      <w:r w:rsidRPr="00F0422D">
        <w:rPr>
          <w:rFonts w:eastAsia="Calibri"/>
          <w:b/>
          <w:sz w:val="22"/>
          <w:szCs w:val="22"/>
          <w:lang w:eastAsia="en-US"/>
        </w:rPr>
        <w:t>запрос</w:t>
      </w:r>
      <w:r w:rsidR="005066E5">
        <w:rPr>
          <w:rFonts w:eastAsia="Calibri"/>
          <w:b/>
          <w:sz w:val="22"/>
          <w:szCs w:val="22"/>
          <w:lang w:eastAsia="en-US"/>
        </w:rPr>
        <w:t>а</w:t>
      </w:r>
      <w:r w:rsidRPr="00F0422D">
        <w:rPr>
          <w:rFonts w:eastAsia="Calibri"/>
          <w:b/>
          <w:sz w:val="22"/>
          <w:szCs w:val="22"/>
          <w:lang w:eastAsia="en-US"/>
        </w:rPr>
        <w:t xml:space="preserve"> котировок</w:t>
      </w:r>
    </w:p>
    <w:p w:rsidR="003549CF" w:rsidRDefault="003549CF" w:rsidP="00205EF5">
      <w:pPr>
        <w:spacing w:line="276" w:lineRule="auto"/>
        <w:jc w:val="center"/>
        <w:rPr>
          <w:rFonts w:eastAsia="Calibri"/>
          <w:b/>
          <w:sz w:val="22"/>
          <w:szCs w:val="22"/>
          <w:lang w:eastAsia="en-US"/>
        </w:rPr>
      </w:pPr>
    </w:p>
    <w:p w:rsidR="00205EF5" w:rsidRPr="00F0422D" w:rsidRDefault="00205EF5" w:rsidP="00205EF5">
      <w:pPr>
        <w:spacing w:line="276" w:lineRule="auto"/>
        <w:jc w:val="center"/>
        <w:rPr>
          <w:rFonts w:eastAsia="Calibri"/>
          <w:b/>
          <w:sz w:val="22"/>
          <w:szCs w:val="22"/>
          <w:lang w:eastAsia="en-US"/>
        </w:rPr>
      </w:pPr>
      <w:r>
        <w:rPr>
          <w:rFonts w:eastAsia="Calibri"/>
          <w:b/>
          <w:sz w:val="22"/>
          <w:szCs w:val="22"/>
          <w:lang w:eastAsia="en-US"/>
        </w:rPr>
        <w:t xml:space="preserve">ТЕХНИЧЕСКОЕ ЗАДАНИЕ </w:t>
      </w:r>
    </w:p>
    <w:p w:rsidR="00F0422D" w:rsidRDefault="00F0422D" w:rsidP="0012535A">
      <w:pPr>
        <w:pStyle w:val="a9"/>
      </w:pPr>
    </w:p>
    <w:p w:rsidR="0012535A" w:rsidRDefault="0032295A" w:rsidP="0032295A">
      <w:pPr>
        <w:autoSpaceDE w:val="0"/>
        <w:autoSpaceDN w:val="0"/>
        <w:adjustRightInd w:val="0"/>
        <w:ind w:right="-6" w:firstLine="708"/>
        <w:rPr>
          <w:b/>
          <w:bCs/>
          <w:kern w:val="28"/>
          <w:sz w:val="22"/>
          <w:szCs w:val="22"/>
        </w:rPr>
      </w:pPr>
      <w:r>
        <w:rPr>
          <w:b/>
          <w:bCs/>
          <w:kern w:val="28"/>
          <w:sz w:val="22"/>
          <w:szCs w:val="22"/>
        </w:rPr>
        <w:t>См. отдельный файл</w:t>
      </w:r>
    </w:p>
    <w:p w:rsidR="0012535A" w:rsidRDefault="0012535A" w:rsidP="006B5755">
      <w:pPr>
        <w:autoSpaceDE w:val="0"/>
        <w:autoSpaceDN w:val="0"/>
        <w:adjustRightInd w:val="0"/>
        <w:ind w:right="-6" w:firstLine="708"/>
        <w:jc w:val="right"/>
        <w:rPr>
          <w:b/>
          <w:bCs/>
          <w:kern w:val="28"/>
          <w:sz w:val="22"/>
          <w:szCs w:val="22"/>
        </w:rPr>
      </w:pPr>
    </w:p>
    <w:p w:rsidR="0012535A" w:rsidRDefault="0012535A" w:rsidP="006B5755">
      <w:pPr>
        <w:autoSpaceDE w:val="0"/>
        <w:autoSpaceDN w:val="0"/>
        <w:adjustRightInd w:val="0"/>
        <w:ind w:right="-6" w:firstLine="708"/>
        <w:jc w:val="right"/>
        <w:rPr>
          <w:b/>
          <w:bCs/>
          <w:kern w:val="28"/>
          <w:sz w:val="22"/>
          <w:szCs w:val="22"/>
        </w:rPr>
      </w:pPr>
    </w:p>
    <w:p w:rsidR="0012535A" w:rsidRDefault="0012535A" w:rsidP="006B5755">
      <w:pPr>
        <w:autoSpaceDE w:val="0"/>
        <w:autoSpaceDN w:val="0"/>
        <w:adjustRightInd w:val="0"/>
        <w:ind w:right="-6" w:firstLine="708"/>
        <w:jc w:val="right"/>
        <w:rPr>
          <w:b/>
          <w:bCs/>
          <w:kern w:val="28"/>
          <w:sz w:val="22"/>
          <w:szCs w:val="22"/>
        </w:rPr>
      </w:pPr>
    </w:p>
    <w:p w:rsidR="0012535A" w:rsidRDefault="0012535A" w:rsidP="006B5755">
      <w:pPr>
        <w:autoSpaceDE w:val="0"/>
        <w:autoSpaceDN w:val="0"/>
        <w:adjustRightInd w:val="0"/>
        <w:ind w:right="-6" w:firstLine="708"/>
        <w:jc w:val="right"/>
        <w:rPr>
          <w:b/>
          <w:bCs/>
          <w:kern w:val="28"/>
          <w:sz w:val="22"/>
          <w:szCs w:val="22"/>
        </w:rPr>
      </w:pPr>
    </w:p>
    <w:p w:rsidR="0012535A" w:rsidRDefault="0012535A" w:rsidP="006B5755">
      <w:pPr>
        <w:autoSpaceDE w:val="0"/>
        <w:autoSpaceDN w:val="0"/>
        <w:adjustRightInd w:val="0"/>
        <w:ind w:right="-6" w:firstLine="708"/>
        <w:jc w:val="right"/>
        <w:rPr>
          <w:b/>
          <w:bCs/>
          <w:kern w:val="28"/>
          <w:sz w:val="22"/>
          <w:szCs w:val="22"/>
        </w:rPr>
      </w:pPr>
    </w:p>
    <w:p w:rsidR="00D61135" w:rsidRDefault="00D61135" w:rsidP="006B5755">
      <w:pPr>
        <w:autoSpaceDE w:val="0"/>
        <w:autoSpaceDN w:val="0"/>
        <w:adjustRightInd w:val="0"/>
        <w:ind w:right="-6" w:firstLine="708"/>
        <w:jc w:val="right"/>
        <w:rPr>
          <w:b/>
          <w:bCs/>
          <w:kern w:val="28"/>
          <w:sz w:val="22"/>
          <w:szCs w:val="22"/>
        </w:rPr>
      </w:pPr>
    </w:p>
    <w:p w:rsidR="00A77558" w:rsidRDefault="00A77558" w:rsidP="006B5755">
      <w:pPr>
        <w:autoSpaceDE w:val="0"/>
        <w:autoSpaceDN w:val="0"/>
        <w:adjustRightInd w:val="0"/>
        <w:ind w:right="-6" w:firstLine="708"/>
        <w:jc w:val="right"/>
        <w:rPr>
          <w:b/>
          <w:bCs/>
          <w:kern w:val="28"/>
          <w:sz w:val="22"/>
          <w:szCs w:val="22"/>
        </w:rPr>
      </w:pPr>
    </w:p>
    <w:p w:rsidR="00A77558" w:rsidRDefault="00A77558" w:rsidP="006B5755">
      <w:pPr>
        <w:autoSpaceDE w:val="0"/>
        <w:autoSpaceDN w:val="0"/>
        <w:adjustRightInd w:val="0"/>
        <w:ind w:right="-6" w:firstLine="708"/>
        <w:jc w:val="right"/>
        <w:rPr>
          <w:b/>
          <w:bCs/>
          <w:kern w:val="28"/>
          <w:sz w:val="22"/>
          <w:szCs w:val="22"/>
        </w:rPr>
      </w:pPr>
    </w:p>
    <w:p w:rsidR="00A77558" w:rsidRDefault="00A77558" w:rsidP="006B5755">
      <w:pPr>
        <w:autoSpaceDE w:val="0"/>
        <w:autoSpaceDN w:val="0"/>
        <w:adjustRightInd w:val="0"/>
        <w:ind w:right="-6" w:firstLine="708"/>
        <w:jc w:val="right"/>
        <w:rPr>
          <w:b/>
          <w:bCs/>
          <w:kern w:val="28"/>
          <w:sz w:val="22"/>
          <w:szCs w:val="22"/>
        </w:rPr>
      </w:pPr>
    </w:p>
    <w:p w:rsidR="008D1444" w:rsidRDefault="008D1444" w:rsidP="006B5755">
      <w:pPr>
        <w:autoSpaceDE w:val="0"/>
        <w:autoSpaceDN w:val="0"/>
        <w:adjustRightInd w:val="0"/>
        <w:ind w:right="-6" w:firstLine="708"/>
        <w:jc w:val="right"/>
        <w:rPr>
          <w:b/>
          <w:bCs/>
          <w:kern w:val="28"/>
          <w:sz w:val="22"/>
          <w:szCs w:val="22"/>
        </w:rPr>
      </w:pPr>
    </w:p>
    <w:p w:rsidR="008D1444" w:rsidRDefault="008D1444" w:rsidP="006B5755">
      <w:pPr>
        <w:autoSpaceDE w:val="0"/>
        <w:autoSpaceDN w:val="0"/>
        <w:adjustRightInd w:val="0"/>
        <w:ind w:right="-6" w:firstLine="708"/>
        <w:jc w:val="right"/>
        <w:rPr>
          <w:b/>
          <w:bCs/>
          <w:kern w:val="28"/>
          <w:sz w:val="22"/>
          <w:szCs w:val="22"/>
        </w:rPr>
      </w:pPr>
    </w:p>
    <w:p w:rsidR="008D1444" w:rsidRDefault="008D1444" w:rsidP="006B5755">
      <w:pPr>
        <w:autoSpaceDE w:val="0"/>
        <w:autoSpaceDN w:val="0"/>
        <w:adjustRightInd w:val="0"/>
        <w:ind w:right="-6" w:firstLine="708"/>
        <w:jc w:val="right"/>
        <w:rPr>
          <w:b/>
          <w:bCs/>
          <w:kern w:val="28"/>
          <w:sz w:val="22"/>
          <w:szCs w:val="22"/>
        </w:rPr>
      </w:pPr>
    </w:p>
    <w:p w:rsidR="00A77558" w:rsidRDefault="00A77558" w:rsidP="006B5755">
      <w:pPr>
        <w:autoSpaceDE w:val="0"/>
        <w:autoSpaceDN w:val="0"/>
        <w:adjustRightInd w:val="0"/>
        <w:ind w:right="-6" w:firstLine="708"/>
        <w:jc w:val="right"/>
        <w:rPr>
          <w:b/>
          <w:bCs/>
          <w:kern w:val="28"/>
          <w:sz w:val="22"/>
          <w:szCs w:val="22"/>
        </w:rPr>
      </w:pPr>
    </w:p>
    <w:p w:rsidR="0012535A" w:rsidRDefault="0012535A" w:rsidP="00D61135">
      <w:pPr>
        <w:autoSpaceDE w:val="0"/>
        <w:autoSpaceDN w:val="0"/>
        <w:adjustRightInd w:val="0"/>
        <w:ind w:right="-6"/>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32295A" w:rsidRDefault="0032295A" w:rsidP="006B5755">
      <w:pPr>
        <w:autoSpaceDE w:val="0"/>
        <w:autoSpaceDN w:val="0"/>
        <w:adjustRightInd w:val="0"/>
        <w:ind w:right="-6" w:firstLine="708"/>
        <w:jc w:val="right"/>
        <w:rPr>
          <w:b/>
          <w:bCs/>
          <w:kern w:val="28"/>
          <w:sz w:val="22"/>
          <w:szCs w:val="22"/>
        </w:rPr>
      </w:pPr>
    </w:p>
    <w:p w:rsidR="006B5755" w:rsidRDefault="006B5755" w:rsidP="006B5755">
      <w:pPr>
        <w:autoSpaceDE w:val="0"/>
        <w:autoSpaceDN w:val="0"/>
        <w:adjustRightInd w:val="0"/>
        <w:ind w:right="-6" w:firstLine="708"/>
        <w:jc w:val="right"/>
        <w:rPr>
          <w:b/>
          <w:bCs/>
          <w:kern w:val="28"/>
          <w:sz w:val="22"/>
          <w:szCs w:val="22"/>
        </w:rPr>
      </w:pPr>
      <w:r w:rsidRPr="006B5755">
        <w:rPr>
          <w:b/>
          <w:bCs/>
          <w:kern w:val="28"/>
          <w:sz w:val="22"/>
          <w:szCs w:val="22"/>
        </w:rPr>
        <w:t xml:space="preserve">Приложение № </w:t>
      </w:r>
      <w:r>
        <w:rPr>
          <w:b/>
          <w:bCs/>
          <w:kern w:val="28"/>
          <w:sz w:val="22"/>
          <w:szCs w:val="22"/>
        </w:rPr>
        <w:t>3</w:t>
      </w:r>
      <w:r w:rsidRPr="006B5755">
        <w:rPr>
          <w:b/>
          <w:bCs/>
          <w:kern w:val="28"/>
          <w:sz w:val="22"/>
          <w:szCs w:val="22"/>
        </w:rPr>
        <w:t xml:space="preserve"> к извещению о проведении открытого запроса котировок</w:t>
      </w:r>
    </w:p>
    <w:p w:rsidR="004D592C" w:rsidRDefault="004D592C" w:rsidP="004D592C">
      <w:pPr>
        <w:autoSpaceDE w:val="0"/>
        <w:autoSpaceDN w:val="0"/>
        <w:adjustRightInd w:val="0"/>
        <w:ind w:right="-6" w:firstLine="708"/>
        <w:jc w:val="right"/>
        <w:rPr>
          <w:b/>
          <w:bCs/>
          <w:kern w:val="28"/>
          <w:sz w:val="22"/>
          <w:szCs w:val="22"/>
        </w:rPr>
      </w:pPr>
      <w:r>
        <w:rPr>
          <w:b/>
          <w:bCs/>
          <w:kern w:val="28"/>
          <w:sz w:val="22"/>
          <w:szCs w:val="22"/>
        </w:rPr>
        <w:t>Проект</w:t>
      </w:r>
    </w:p>
    <w:p w:rsidR="004D592C" w:rsidRPr="008465DD" w:rsidRDefault="004D592C" w:rsidP="004D592C">
      <w:pPr>
        <w:widowControl w:val="0"/>
        <w:autoSpaceDE w:val="0"/>
        <w:autoSpaceDN w:val="0"/>
        <w:adjustRightInd w:val="0"/>
        <w:ind w:firstLine="708"/>
        <w:jc w:val="center"/>
        <w:rPr>
          <w:b/>
          <w:bCs/>
          <w:kern w:val="28"/>
          <w:sz w:val="22"/>
          <w:szCs w:val="22"/>
        </w:rPr>
      </w:pPr>
      <w:r>
        <w:rPr>
          <w:b/>
          <w:bCs/>
          <w:kern w:val="28"/>
          <w:sz w:val="22"/>
          <w:szCs w:val="22"/>
        </w:rPr>
        <w:t>Д</w:t>
      </w:r>
      <w:r w:rsidRPr="008465DD">
        <w:rPr>
          <w:b/>
          <w:bCs/>
          <w:kern w:val="28"/>
          <w:sz w:val="22"/>
          <w:szCs w:val="22"/>
        </w:rPr>
        <w:t>оговор № _________</w:t>
      </w:r>
    </w:p>
    <w:p w:rsidR="004D592C" w:rsidRPr="00BE266A" w:rsidRDefault="004D592C" w:rsidP="004D592C">
      <w:pPr>
        <w:widowControl w:val="0"/>
        <w:autoSpaceDE w:val="0"/>
        <w:autoSpaceDN w:val="0"/>
        <w:adjustRightInd w:val="0"/>
        <w:ind w:firstLine="708"/>
        <w:jc w:val="center"/>
        <w:rPr>
          <w:b/>
          <w:sz w:val="22"/>
          <w:szCs w:val="22"/>
        </w:rPr>
      </w:pPr>
    </w:p>
    <w:p w:rsidR="004D592C" w:rsidRDefault="004D592C" w:rsidP="004D592C">
      <w:pPr>
        <w:widowControl w:val="0"/>
        <w:autoSpaceDE w:val="0"/>
        <w:autoSpaceDN w:val="0"/>
        <w:adjustRightInd w:val="0"/>
        <w:ind w:firstLine="708"/>
        <w:rPr>
          <w:sz w:val="22"/>
          <w:szCs w:val="22"/>
        </w:rPr>
      </w:pPr>
    </w:p>
    <w:p w:rsidR="004D592C" w:rsidRPr="00BE266A" w:rsidRDefault="004D592C" w:rsidP="004D592C">
      <w:pPr>
        <w:widowControl w:val="0"/>
        <w:autoSpaceDE w:val="0"/>
        <w:autoSpaceDN w:val="0"/>
        <w:adjustRightInd w:val="0"/>
        <w:rPr>
          <w:sz w:val="22"/>
          <w:szCs w:val="22"/>
        </w:rPr>
      </w:pPr>
      <w:r>
        <w:rPr>
          <w:sz w:val="22"/>
          <w:szCs w:val="22"/>
        </w:rPr>
        <w:t>р.п</w:t>
      </w:r>
      <w:r w:rsidRPr="00BE266A">
        <w:rPr>
          <w:sz w:val="22"/>
          <w:szCs w:val="22"/>
        </w:rPr>
        <w:t>. </w:t>
      </w:r>
      <w:r>
        <w:rPr>
          <w:sz w:val="22"/>
          <w:szCs w:val="22"/>
        </w:rPr>
        <w:t>Зубова Поляна</w:t>
      </w:r>
      <w:r w:rsidRPr="00BE266A">
        <w:rPr>
          <w:sz w:val="22"/>
          <w:szCs w:val="22"/>
        </w:rPr>
        <w:t xml:space="preserve">                             </w:t>
      </w:r>
      <w:r>
        <w:rPr>
          <w:sz w:val="22"/>
          <w:szCs w:val="22"/>
        </w:rPr>
        <w:t xml:space="preserve">                  </w:t>
      </w:r>
      <w:r w:rsidRPr="00BE266A">
        <w:rPr>
          <w:sz w:val="22"/>
          <w:szCs w:val="22"/>
        </w:rPr>
        <w:t xml:space="preserve">                  </w:t>
      </w:r>
      <w:r>
        <w:rPr>
          <w:sz w:val="22"/>
          <w:szCs w:val="22"/>
        </w:rPr>
        <w:t xml:space="preserve">  </w:t>
      </w:r>
      <w:r w:rsidRPr="00BE266A">
        <w:rPr>
          <w:sz w:val="22"/>
          <w:szCs w:val="22"/>
        </w:rPr>
        <w:t xml:space="preserve">                                «____» ____________ 20</w:t>
      </w:r>
      <w:r>
        <w:rPr>
          <w:sz w:val="22"/>
          <w:szCs w:val="22"/>
        </w:rPr>
        <w:t>2</w:t>
      </w:r>
      <w:r w:rsidR="002E7C02">
        <w:rPr>
          <w:sz w:val="22"/>
          <w:szCs w:val="22"/>
        </w:rPr>
        <w:t>3</w:t>
      </w:r>
      <w:r w:rsidRPr="00BE266A">
        <w:rPr>
          <w:sz w:val="22"/>
          <w:szCs w:val="22"/>
        </w:rPr>
        <w:t> г.</w:t>
      </w:r>
      <w:r w:rsidRPr="00BE266A">
        <w:rPr>
          <w:sz w:val="22"/>
          <w:szCs w:val="22"/>
        </w:rPr>
        <w:br/>
      </w:r>
    </w:p>
    <w:p w:rsidR="004D592C" w:rsidRDefault="004D592C" w:rsidP="004D592C">
      <w:pPr>
        <w:widowControl w:val="0"/>
        <w:tabs>
          <w:tab w:val="left" w:pos="142"/>
        </w:tabs>
        <w:ind w:firstLine="709"/>
        <w:rPr>
          <w:sz w:val="22"/>
          <w:szCs w:val="22"/>
        </w:rPr>
      </w:pPr>
      <w:proofErr w:type="gramStart"/>
      <w:r w:rsidRPr="00D91F9B">
        <w:rPr>
          <w:b/>
          <w:sz w:val="22"/>
          <w:szCs w:val="22"/>
        </w:rPr>
        <w:t>Общество с ограниченной ответственностью «Электротеплосеть»</w:t>
      </w:r>
      <w:r w:rsidRPr="000B0E05">
        <w:rPr>
          <w:sz w:val="22"/>
          <w:szCs w:val="22"/>
        </w:rPr>
        <w:t xml:space="preserve">, именуемое в дальнейшем «Заказчик», в лице </w:t>
      </w:r>
      <w:r>
        <w:rPr>
          <w:sz w:val="22"/>
          <w:szCs w:val="22"/>
        </w:rPr>
        <w:t xml:space="preserve">Генерального директора </w:t>
      </w:r>
      <w:proofErr w:type="spellStart"/>
      <w:r w:rsidR="00032007">
        <w:rPr>
          <w:sz w:val="22"/>
          <w:szCs w:val="22"/>
        </w:rPr>
        <w:t>Чиняева</w:t>
      </w:r>
      <w:proofErr w:type="spellEnd"/>
      <w:r w:rsidR="00032007">
        <w:rPr>
          <w:sz w:val="22"/>
          <w:szCs w:val="22"/>
        </w:rPr>
        <w:t xml:space="preserve"> Александра Александровича</w:t>
      </w:r>
      <w:r w:rsidRPr="000B0E05">
        <w:rPr>
          <w:sz w:val="22"/>
          <w:szCs w:val="22"/>
        </w:rPr>
        <w:t>, действующего на основании Устава,</w:t>
      </w:r>
      <w:r w:rsidRPr="00BE266A">
        <w:rPr>
          <w:sz w:val="22"/>
          <w:szCs w:val="22"/>
        </w:rPr>
        <w:t xml:space="preserve"> с одной стороны, и _____________________________ в лице _______________, действующего на основании ______, именуемое в дальнейшем «</w:t>
      </w:r>
      <w:r>
        <w:rPr>
          <w:sz w:val="22"/>
          <w:szCs w:val="22"/>
        </w:rPr>
        <w:t>Подрядчик</w:t>
      </w:r>
      <w:r w:rsidRPr="00BE266A">
        <w:rPr>
          <w:sz w:val="22"/>
          <w:szCs w:val="22"/>
        </w:rPr>
        <w:t>», с другой стороны, далее совместно именуемые «Стороны», руководствуясь Гражданским кодексом Российской Федерации (далее – ГК РФ), в соответствии с Федеральным законом от 18 июля 2011 года № 223-ФЗ «О</w:t>
      </w:r>
      <w:proofErr w:type="gramEnd"/>
      <w:r w:rsidRPr="00BE266A">
        <w:rPr>
          <w:sz w:val="22"/>
          <w:szCs w:val="22"/>
        </w:rPr>
        <w:t xml:space="preserve"> </w:t>
      </w:r>
      <w:proofErr w:type="gramStart"/>
      <w:r w:rsidRPr="00BE266A">
        <w:rPr>
          <w:sz w:val="22"/>
          <w:szCs w:val="22"/>
        </w:rPr>
        <w:t xml:space="preserve">закупках товаров, работ, услуг отдельными видами юридических лиц», </w:t>
      </w:r>
      <w:r w:rsidRPr="00B02D8B">
        <w:rPr>
          <w:sz w:val="22"/>
          <w:szCs w:val="22"/>
        </w:rPr>
        <w:t>положени</w:t>
      </w:r>
      <w:r>
        <w:rPr>
          <w:sz w:val="22"/>
          <w:szCs w:val="22"/>
        </w:rPr>
        <w:t>ем</w:t>
      </w:r>
      <w:r w:rsidRPr="00B02D8B">
        <w:rPr>
          <w:sz w:val="22"/>
          <w:szCs w:val="22"/>
        </w:rPr>
        <w:t xml:space="preserve"> Постановления Правительства РФ от 16 февраля 2008 г. № 87 «О составе разделов проектной документации и требованиях к их содержанию»</w:t>
      </w:r>
      <w:r>
        <w:rPr>
          <w:sz w:val="22"/>
          <w:szCs w:val="22"/>
        </w:rPr>
        <w:t>,</w:t>
      </w:r>
      <w:r w:rsidRPr="00BE266A">
        <w:rPr>
          <w:sz w:val="22"/>
          <w:szCs w:val="22"/>
        </w:rPr>
        <w:t xml:space="preserve"> на основании результатов закупки путем проведения </w:t>
      </w:r>
      <w:r>
        <w:rPr>
          <w:sz w:val="22"/>
          <w:szCs w:val="22"/>
        </w:rPr>
        <w:t>открытого запроса котировок в электронной форме №_____________, что отражено в протоколе</w:t>
      </w:r>
      <w:r w:rsidRPr="00BE266A">
        <w:rPr>
          <w:sz w:val="22"/>
          <w:szCs w:val="22"/>
        </w:rPr>
        <w:t xml:space="preserve"> от</w:t>
      </w:r>
      <w:r>
        <w:rPr>
          <w:sz w:val="22"/>
          <w:szCs w:val="22"/>
        </w:rPr>
        <w:t xml:space="preserve"> </w:t>
      </w:r>
      <w:r w:rsidRPr="00BE266A">
        <w:rPr>
          <w:sz w:val="22"/>
          <w:szCs w:val="22"/>
        </w:rPr>
        <w:t>__________, заключили настоящий Договор (далее – Договор) о нижеследующем:</w:t>
      </w:r>
      <w:proofErr w:type="gramEnd"/>
    </w:p>
    <w:p w:rsidR="004D592C" w:rsidRPr="00BE266A" w:rsidRDefault="004D592C" w:rsidP="004D592C">
      <w:pPr>
        <w:widowControl w:val="0"/>
        <w:tabs>
          <w:tab w:val="left" w:pos="142"/>
        </w:tabs>
        <w:ind w:firstLine="709"/>
        <w:rPr>
          <w:sz w:val="22"/>
          <w:szCs w:val="22"/>
        </w:rPr>
      </w:pPr>
    </w:p>
    <w:p w:rsidR="009458EA" w:rsidRPr="009458EA" w:rsidRDefault="009458EA" w:rsidP="009458EA">
      <w:pPr>
        <w:widowControl w:val="0"/>
        <w:ind w:firstLine="709"/>
        <w:jc w:val="center"/>
        <w:rPr>
          <w:b/>
        </w:rPr>
      </w:pPr>
      <w:r w:rsidRPr="009458EA">
        <w:rPr>
          <w:b/>
        </w:rPr>
        <w:t>1. Предмет Договора</w:t>
      </w:r>
    </w:p>
    <w:p w:rsidR="009458EA" w:rsidRPr="009458EA" w:rsidRDefault="009458EA" w:rsidP="009458EA">
      <w:pPr>
        <w:widowControl w:val="0"/>
        <w:ind w:firstLine="709"/>
      </w:pPr>
      <w:r w:rsidRPr="009458EA">
        <w:t xml:space="preserve">1.1. Поставщик обязуется поставить, а Заказчик принять и оплатить </w:t>
      </w:r>
      <w:r w:rsidR="00456B4E" w:rsidRPr="00456B4E">
        <w:rPr>
          <w:b/>
          <w:bCs/>
        </w:rPr>
        <w:t xml:space="preserve">Поставка </w:t>
      </w:r>
      <w:r w:rsidR="002E7C02">
        <w:rPr>
          <w:b/>
          <w:bCs/>
        </w:rPr>
        <w:t xml:space="preserve">провода и </w:t>
      </w:r>
      <w:r w:rsidR="00456B4E" w:rsidRPr="00456B4E">
        <w:rPr>
          <w:b/>
          <w:bCs/>
        </w:rPr>
        <w:t xml:space="preserve">комплектующего оборудования </w:t>
      </w:r>
      <w:r w:rsidRPr="009458EA">
        <w:t>(в дальнейшем - «Товар»).</w:t>
      </w:r>
    </w:p>
    <w:p w:rsidR="009458EA" w:rsidRPr="009458EA" w:rsidRDefault="009458EA" w:rsidP="009458EA">
      <w:pPr>
        <w:widowControl w:val="0"/>
        <w:ind w:firstLine="709"/>
      </w:pPr>
      <w:r w:rsidRPr="009458EA">
        <w:t>1.2. Поставка Товара производится Поставщиком для нужд Заказчика в количестве, по наименованиям и по ценам, техническим характеристикам в соответствии с техническим заданием (Приложение № 1 к Договору), являющейся неотъемлемой частью Договора и в сроки, установленные настоящим Договором.</w:t>
      </w:r>
    </w:p>
    <w:p w:rsidR="009458EA" w:rsidRDefault="009458EA" w:rsidP="009458EA">
      <w:pPr>
        <w:widowControl w:val="0"/>
        <w:ind w:firstLine="709"/>
      </w:pPr>
      <w:r w:rsidRPr="009458EA">
        <w:t xml:space="preserve">1.3. </w:t>
      </w:r>
      <w:r w:rsidR="00737EAD" w:rsidRPr="00737EAD">
        <w:t>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w:t>
      </w:r>
      <w:r w:rsidR="00737EAD">
        <w:t>е является выставочным образцом</w:t>
      </w:r>
      <w:r w:rsidRPr="009458EA">
        <w:t>.</w:t>
      </w:r>
    </w:p>
    <w:p w:rsidR="00737EAD" w:rsidRPr="009458EA" w:rsidRDefault="00737EAD" w:rsidP="009458EA">
      <w:pPr>
        <w:widowControl w:val="0"/>
        <w:ind w:firstLine="709"/>
      </w:pPr>
      <w:r>
        <w:t xml:space="preserve">1.4. </w:t>
      </w:r>
      <w:r w:rsidRPr="00737EAD">
        <w:t>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w:t>
      </w:r>
      <w:r>
        <w:t>сть и качество продукции, полно</w:t>
      </w:r>
      <w:r w:rsidRPr="00737EAD">
        <w:t>стью ознакомлен со всеми условиями, связанными с выполнением обязательств по Договору.</w:t>
      </w:r>
    </w:p>
    <w:p w:rsidR="009458EA" w:rsidRPr="009458EA" w:rsidRDefault="009458EA" w:rsidP="009458EA">
      <w:pPr>
        <w:widowControl w:val="0"/>
        <w:ind w:firstLine="709"/>
        <w:jc w:val="center"/>
        <w:rPr>
          <w:b/>
        </w:rPr>
      </w:pPr>
    </w:p>
    <w:p w:rsidR="009458EA" w:rsidRPr="009458EA" w:rsidRDefault="009458EA" w:rsidP="009458EA">
      <w:pPr>
        <w:widowControl w:val="0"/>
        <w:ind w:firstLine="709"/>
        <w:jc w:val="center"/>
        <w:rPr>
          <w:b/>
        </w:rPr>
      </w:pPr>
      <w:r w:rsidRPr="009458EA">
        <w:rPr>
          <w:b/>
        </w:rPr>
        <w:t>2. Срок действия Договора</w:t>
      </w:r>
    </w:p>
    <w:p w:rsidR="009458EA" w:rsidRPr="009458EA" w:rsidRDefault="009458EA" w:rsidP="009458EA">
      <w:pPr>
        <w:widowControl w:val="0"/>
        <w:tabs>
          <w:tab w:val="num" w:pos="567"/>
          <w:tab w:val="left" w:pos="1134"/>
          <w:tab w:val="left" w:pos="1843"/>
        </w:tabs>
        <w:autoSpaceDE w:val="0"/>
        <w:autoSpaceDN w:val="0"/>
        <w:adjustRightInd w:val="0"/>
        <w:ind w:firstLine="709"/>
        <w:rPr>
          <w:bCs/>
        </w:rPr>
      </w:pPr>
      <w:r w:rsidRPr="009458EA">
        <w:t xml:space="preserve">2.1 Настоящий Договор </w:t>
      </w:r>
      <w:r w:rsidRPr="009458EA">
        <w:rPr>
          <w:bCs/>
        </w:rPr>
        <w:t xml:space="preserve">вступает в силу с момента подписания и действует </w:t>
      </w:r>
      <w:r w:rsidRPr="009458EA">
        <w:rPr>
          <w:b/>
          <w:bCs/>
        </w:rPr>
        <w:t>до 30.12.202</w:t>
      </w:r>
      <w:r w:rsidR="002E7C02">
        <w:rPr>
          <w:b/>
          <w:bCs/>
        </w:rPr>
        <w:t>3</w:t>
      </w:r>
      <w:r w:rsidRPr="009458EA">
        <w:rPr>
          <w:b/>
          <w:bCs/>
        </w:rPr>
        <w:t xml:space="preserve"> г.</w:t>
      </w:r>
      <w:r w:rsidRPr="009458EA">
        <w:rPr>
          <w:bCs/>
        </w:rPr>
        <w:t>, а в части расчетов до полного исполнения Сторонами своих обязательств по Договору.</w:t>
      </w:r>
    </w:p>
    <w:p w:rsidR="009458EA" w:rsidRPr="009458EA" w:rsidRDefault="009458EA" w:rsidP="009458EA">
      <w:pPr>
        <w:widowControl w:val="0"/>
        <w:tabs>
          <w:tab w:val="num" w:pos="567"/>
          <w:tab w:val="left" w:pos="1134"/>
          <w:tab w:val="left" w:pos="1843"/>
        </w:tabs>
        <w:autoSpaceDE w:val="0"/>
        <w:autoSpaceDN w:val="0"/>
        <w:adjustRightInd w:val="0"/>
        <w:ind w:firstLine="709"/>
        <w:rPr>
          <w:bCs/>
        </w:rPr>
      </w:pPr>
    </w:p>
    <w:p w:rsidR="009458EA" w:rsidRPr="009458EA" w:rsidRDefault="009458EA" w:rsidP="009458EA">
      <w:pPr>
        <w:widowControl w:val="0"/>
        <w:ind w:firstLine="709"/>
        <w:jc w:val="center"/>
        <w:rPr>
          <w:b/>
        </w:rPr>
      </w:pPr>
      <w:r w:rsidRPr="009458EA">
        <w:rPr>
          <w:b/>
        </w:rPr>
        <w:t>3. Права и обязанности Сторон</w:t>
      </w:r>
    </w:p>
    <w:p w:rsidR="009458EA" w:rsidRPr="009458EA" w:rsidRDefault="009458EA" w:rsidP="009458EA">
      <w:pPr>
        <w:widowControl w:val="0"/>
        <w:ind w:firstLine="709"/>
        <w:rPr>
          <w:b/>
        </w:rPr>
      </w:pPr>
      <w:r w:rsidRPr="009458EA">
        <w:rPr>
          <w:b/>
          <w:color w:val="000000"/>
          <w:spacing w:val="3"/>
        </w:rPr>
        <w:t xml:space="preserve">3.1. Поставщик </w:t>
      </w:r>
      <w:r w:rsidRPr="009458EA">
        <w:rPr>
          <w:b/>
          <w:spacing w:val="3"/>
        </w:rPr>
        <w:t>обязуется:</w:t>
      </w:r>
    </w:p>
    <w:p w:rsidR="009458EA" w:rsidRPr="009458EA" w:rsidRDefault="009458EA" w:rsidP="009458EA">
      <w:pPr>
        <w:widowControl w:val="0"/>
        <w:ind w:firstLine="709"/>
        <w:rPr>
          <w:spacing w:val="-1"/>
        </w:rPr>
      </w:pPr>
      <w:r w:rsidRPr="009458EA">
        <w:rPr>
          <w:spacing w:val="-1"/>
        </w:rPr>
        <w:t>3.1.1. Осуществить контроль качества Товара в соответствии с требованиями действующего законодательства Российской Федерации.</w:t>
      </w:r>
    </w:p>
    <w:p w:rsidR="009458EA" w:rsidRPr="009458EA" w:rsidRDefault="009458EA" w:rsidP="009458EA">
      <w:pPr>
        <w:widowControl w:val="0"/>
        <w:ind w:firstLine="709"/>
        <w:rPr>
          <w:spacing w:val="-7"/>
        </w:rPr>
      </w:pPr>
      <w:r w:rsidRPr="009458EA">
        <w:rPr>
          <w:spacing w:val="-1"/>
        </w:rPr>
        <w:t>3.1.2. Осуществить поставку Товара партиями по адресу, указанному в п.4.2. настоящего Договора в полном соответствии с условиями настоящего Договора, технического задания.</w:t>
      </w:r>
    </w:p>
    <w:p w:rsidR="009458EA" w:rsidRPr="009458EA" w:rsidRDefault="009458EA" w:rsidP="009458EA">
      <w:pPr>
        <w:widowControl w:val="0"/>
        <w:ind w:firstLine="709"/>
        <w:rPr>
          <w:color w:val="000000"/>
          <w:spacing w:val="-1"/>
        </w:rPr>
      </w:pPr>
      <w:r w:rsidRPr="009458EA">
        <w:rPr>
          <w:color w:val="000000"/>
          <w:spacing w:val="-1"/>
        </w:rPr>
        <w:t xml:space="preserve">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 </w:t>
      </w:r>
      <w:r w:rsidRPr="009458EA">
        <w:rPr>
          <w:spacing w:val="-1"/>
        </w:rPr>
        <w:t>Российской Федерации</w:t>
      </w:r>
      <w:r w:rsidRPr="009458EA">
        <w:rPr>
          <w:color w:val="000000"/>
          <w:spacing w:val="-1"/>
        </w:rPr>
        <w:t>.</w:t>
      </w:r>
    </w:p>
    <w:p w:rsidR="009458EA" w:rsidRPr="009458EA" w:rsidRDefault="009458EA" w:rsidP="009458EA">
      <w:pPr>
        <w:widowControl w:val="0"/>
        <w:ind w:firstLine="709"/>
      </w:pPr>
      <w:r w:rsidRPr="009458EA">
        <w:rPr>
          <w:color w:val="000000"/>
          <w:spacing w:val="-1"/>
        </w:rPr>
        <w:t>3.1.4. Осуществить поставку Т</w:t>
      </w:r>
      <w:r w:rsidRPr="009458EA">
        <w:t>овара, который в процессе эксплуатации не оказывает вредного воздействия на окружающую среду, и является безопасным для жизни и здоровья людей.</w:t>
      </w:r>
    </w:p>
    <w:p w:rsidR="009458EA" w:rsidRPr="009458EA" w:rsidRDefault="009458EA" w:rsidP="009458EA">
      <w:pPr>
        <w:widowControl w:val="0"/>
        <w:ind w:firstLine="709"/>
        <w:rPr>
          <w:spacing w:val="-1"/>
        </w:rPr>
      </w:pPr>
      <w:r w:rsidRPr="009458EA">
        <w:t xml:space="preserve">3.1.5. Осуществить поставку </w:t>
      </w:r>
      <w:proofErr w:type="gramStart"/>
      <w:r w:rsidRPr="009458EA">
        <w:t>Товара</w:t>
      </w:r>
      <w:proofErr w:type="gramEnd"/>
      <w:r w:rsidRPr="009458EA">
        <w:t xml:space="preserve"> исключая</w:t>
      </w:r>
      <w:r w:rsidRPr="009458EA">
        <w:rPr>
          <w:spacing w:val="-1"/>
        </w:rPr>
        <w:t xml:space="preserve"> его повреждение или порчу во время перевозки и хранения.</w:t>
      </w:r>
    </w:p>
    <w:p w:rsidR="009458EA" w:rsidRPr="009458EA" w:rsidRDefault="009458EA" w:rsidP="009458EA">
      <w:pPr>
        <w:widowControl w:val="0"/>
        <w:ind w:firstLine="709"/>
      </w:pPr>
      <w:r w:rsidRPr="009458EA">
        <w:rPr>
          <w:spacing w:val="-1"/>
        </w:rPr>
        <w:t>3.1.6.</w:t>
      </w:r>
      <w:r w:rsidRPr="009458EA">
        <w:t> Одновременно с поставкой Товара передать всю сопроводительную документацию (ак</w:t>
      </w:r>
      <w:proofErr w:type="gramStart"/>
      <w:r w:rsidRPr="009458EA">
        <w:t>т(</w:t>
      </w:r>
      <w:proofErr w:type="gramEnd"/>
      <w:r w:rsidRPr="009458EA">
        <w:t>ы) приемки-передачи товара, накладную(</w:t>
      </w:r>
      <w:proofErr w:type="spellStart"/>
      <w:r w:rsidRPr="009458EA">
        <w:t>ые</w:t>
      </w:r>
      <w:proofErr w:type="spellEnd"/>
      <w:r w:rsidRPr="009458EA">
        <w:t xml:space="preserve">),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w:t>
      </w:r>
      <w:proofErr w:type="gramStart"/>
      <w:r w:rsidRPr="009458EA">
        <w:t>языке</w:t>
      </w:r>
      <w:proofErr w:type="gramEnd"/>
      <w:r w:rsidRPr="009458EA">
        <w:t>).</w:t>
      </w:r>
    </w:p>
    <w:p w:rsidR="009458EA" w:rsidRPr="009458EA" w:rsidRDefault="009458EA" w:rsidP="009458EA">
      <w:pPr>
        <w:widowControl w:val="0"/>
        <w:ind w:firstLine="709"/>
      </w:pPr>
      <w:r w:rsidRPr="009458EA">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rsidR="009458EA" w:rsidRPr="009458EA" w:rsidRDefault="009458EA" w:rsidP="009458EA">
      <w:pPr>
        <w:widowControl w:val="0"/>
        <w:ind w:firstLine="709"/>
      </w:pPr>
      <w:r w:rsidRPr="009458EA">
        <w:t>3.2. Поставщик вправе:</w:t>
      </w:r>
    </w:p>
    <w:p w:rsidR="009458EA" w:rsidRPr="009458EA" w:rsidRDefault="009458EA" w:rsidP="009458EA">
      <w:pPr>
        <w:widowControl w:val="0"/>
        <w:ind w:firstLine="709"/>
      </w:pPr>
      <w:r w:rsidRPr="009458EA">
        <w:t>3.2.1. По своему выбору, если Заказчик в нарушение Договора отказывается принять и/или оплатить Товар:</w:t>
      </w:r>
    </w:p>
    <w:p w:rsidR="009458EA" w:rsidRPr="009458EA" w:rsidRDefault="009458EA" w:rsidP="009458EA">
      <w:pPr>
        <w:widowControl w:val="0"/>
        <w:ind w:firstLine="709"/>
      </w:pPr>
      <w:r w:rsidRPr="009458EA">
        <w:t>- потребовать оплаты Товара.</w:t>
      </w:r>
    </w:p>
    <w:p w:rsidR="009458EA" w:rsidRPr="009458EA" w:rsidRDefault="009458EA" w:rsidP="009458EA">
      <w:pPr>
        <w:widowControl w:val="0"/>
        <w:ind w:firstLine="709"/>
        <w:rPr>
          <w:b/>
        </w:rPr>
      </w:pPr>
      <w:r w:rsidRPr="009458EA">
        <w:rPr>
          <w:b/>
          <w:color w:val="000000"/>
          <w:spacing w:val="4"/>
        </w:rPr>
        <w:t>3.3. Заказчик обязуется:</w:t>
      </w:r>
    </w:p>
    <w:p w:rsidR="009458EA" w:rsidRPr="009458EA" w:rsidRDefault="009458EA" w:rsidP="009458EA">
      <w:pPr>
        <w:widowControl w:val="0"/>
        <w:ind w:firstLine="709"/>
        <w:rPr>
          <w:color w:val="000000"/>
          <w:spacing w:val="-5"/>
        </w:rPr>
      </w:pPr>
      <w:r w:rsidRPr="009458EA">
        <w:t xml:space="preserve">3.3.1. Принять Товар согласно Приложению № 1  к настоящему Договору </w:t>
      </w:r>
      <w:r w:rsidRPr="009458EA">
        <w:rPr>
          <w:color w:val="000000"/>
          <w:spacing w:val="3"/>
        </w:rPr>
        <w:t xml:space="preserve">с оформлением соответствующих </w:t>
      </w:r>
      <w:r w:rsidRPr="009458EA">
        <w:rPr>
          <w:color w:val="000000"/>
          <w:spacing w:val="-5"/>
        </w:rPr>
        <w:t>сопроводительных документов, относящихся к Товару (</w:t>
      </w:r>
      <w:r>
        <w:rPr>
          <w:color w:val="000000"/>
          <w:spacing w:val="-5"/>
        </w:rPr>
        <w:t xml:space="preserve">накладная, УПД, </w:t>
      </w:r>
      <w:r w:rsidRPr="009458EA">
        <w:rPr>
          <w:color w:val="000000"/>
          <w:spacing w:val="-5"/>
        </w:rPr>
        <w:t>товарно-транспортная накладная, акт приема-передачи товара и др.).</w:t>
      </w:r>
    </w:p>
    <w:p w:rsidR="009458EA" w:rsidRPr="009458EA" w:rsidRDefault="009458EA" w:rsidP="009458EA">
      <w:pPr>
        <w:widowControl w:val="0"/>
        <w:ind w:firstLine="709"/>
      </w:pPr>
      <w:r w:rsidRPr="009458EA">
        <w:rPr>
          <w:color w:val="000000"/>
          <w:spacing w:val="-5"/>
        </w:rPr>
        <w:t>3.3.2. О</w:t>
      </w:r>
      <w:r w:rsidRPr="009458EA">
        <w:t xml:space="preserve">существить контроль качества поставляемого Товара. </w:t>
      </w:r>
    </w:p>
    <w:p w:rsidR="009458EA" w:rsidRPr="009458EA" w:rsidRDefault="009458EA" w:rsidP="009458EA">
      <w:pPr>
        <w:widowControl w:val="0"/>
        <w:ind w:firstLine="709"/>
      </w:pPr>
      <w:r w:rsidRPr="009458EA">
        <w:t>3.3.3.  Оплатить Товар в соответствии с разделом 6 настоящего Договор</w:t>
      </w:r>
      <w:r w:rsidRPr="009458EA">
        <w:rPr>
          <w:spacing w:val="-1"/>
        </w:rPr>
        <w:t>а</w:t>
      </w:r>
      <w:r w:rsidRPr="009458EA">
        <w:t>.</w:t>
      </w:r>
    </w:p>
    <w:p w:rsidR="009458EA" w:rsidRPr="009458EA" w:rsidRDefault="009458EA" w:rsidP="009458EA">
      <w:pPr>
        <w:widowControl w:val="0"/>
        <w:ind w:firstLine="709"/>
      </w:pPr>
      <w:r w:rsidRPr="009458EA">
        <w:t>3.4. Заказчик вправе:</w:t>
      </w:r>
    </w:p>
    <w:p w:rsidR="009458EA" w:rsidRPr="009458EA" w:rsidRDefault="009458EA" w:rsidP="009458EA">
      <w:pPr>
        <w:widowControl w:val="0"/>
        <w:ind w:firstLine="709"/>
      </w:pPr>
      <w:r w:rsidRPr="009458EA">
        <w:t xml:space="preserve">3.4.1.В случае существенного нарушения Поставщиком требований к качеству, комплектации Товара (в </w:t>
      </w:r>
      <w:proofErr w:type="spellStart"/>
      <w:r w:rsidRPr="009458EA">
        <w:t>т.ч</w:t>
      </w:r>
      <w:proofErr w:type="spellEnd"/>
      <w:r w:rsidRPr="009458EA">
        <w:t>.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rsidR="009458EA" w:rsidRPr="009458EA" w:rsidRDefault="009458EA" w:rsidP="009458EA">
      <w:pPr>
        <w:widowControl w:val="0"/>
        <w:ind w:firstLine="709"/>
      </w:pPr>
      <w:r w:rsidRPr="009458EA">
        <w:t>- отказаться от исполнения Договора и потребовать возврата уплаченной за Товар денежной суммы;</w:t>
      </w:r>
    </w:p>
    <w:p w:rsidR="009458EA" w:rsidRPr="009458EA" w:rsidRDefault="009458EA" w:rsidP="009458EA">
      <w:pPr>
        <w:widowControl w:val="0"/>
        <w:ind w:firstLine="709"/>
      </w:pPr>
      <w:r w:rsidRPr="009458EA">
        <w:t>- потребовать замены Товара на Товар надлежащего качества и комплектации.</w:t>
      </w:r>
    </w:p>
    <w:p w:rsidR="009458EA" w:rsidRPr="009458EA" w:rsidRDefault="009458EA" w:rsidP="009458EA">
      <w:pPr>
        <w:widowControl w:val="0"/>
        <w:ind w:firstLine="709"/>
      </w:pPr>
    </w:p>
    <w:p w:rsidR="009458EA" w:rsidRPr="009458EA" w:rsidRDefault="009458EA" w:rsidP="009458EA">
      <w:pPr>
        <w:widowControl w:val="0"/>
        <w:ind w:firstLine="709"/>
        <w:jc w:val="center"/>
        <w:rPr>
          <w:b/>
        </w:rPr>
      </w:pPr>
      <w:r w:rsidRPr="009458EA">
        <w:rPr>
          <w:b/>
        </w:rPr>
        <w:t>4. Сроки и условия поставки и приемки Товара</w:t>
      </w:r>
    </w:p>
    <w:p w:rsidR="009458EA" w:rsidRPr="009458EA" w:rsidRDefault="009458EA" w:rsidP="009458EA">
      <w:pPr>
        <w:widowControl w:val="0"/>
        <w:tabs>
          <w:tab w:val="left" w:pos="426"/>
        </w:tabs>
      </w:pPr>
      <w:r w:rsidRPr="009458EA">
        <w:tab/>
      </w:r>
      <w:r w:rsidRPr="009458EA">
        <w:tab/>
        <w:t xml:space="preserve">4.1. </w:t>
      </w:r>
      <w:r w:rsidRPr="009458EA">
        <w:rPr>
          <w:kern w:val="2"/>
        </w:rPr>
        <w:t xml:space="preserve">Поставка Товара осуществляется одной партией в течение </w:t>
      </w:r>
      <w:r w:rsidR="002E7C02">
        <w:rPr>
          <w:b/>
          <w:kern w:val="2"/>
        </w:rPr>
        <w:t>20</w:t>
      </w:r>
      <w:r w:rsidR="002B7B46" w:rsidRPr="002A503F">
        <w:rPr>
          <w:b/>
          <w:kern w:val="2"/>
        </w:rPr>
        <w:t xml:space="preserve"> </w:t>
      </w:r>
      <w:r w:rsidRPr="002A503F">
        <w:rPr>
          <w:b/>
          <w:kern w:val="2"/>
        </w:rPr>
        <w:t>(</w:t>
      </w:r>
      <w:r w:rsidR="002E7C02">
        <w:rPr>
          <w:b/>
          <w:kern w:val="2"/>
        </w:rPr>
        <w:t>двадцати</w:t>
      </w:r>
      <w:r w:rsidRPr="002A503F">
        <w:rPr>
          <w:b/>
          <w:kern w:val="2"/>
        </w:rPr>
        <w:t>) календарных дней</w:t>
      </w:r>
      <w:r w:rsidRPr="009458EA">
        <w:rPr>
          <w:kern w:val="2"/>
        </w:rPr>
        <w:t xml:space="preserve"> с момента подписания договора.</w:t>
      </w:r>
    </w:p>
    <w:p w:rsidR="009458EA" w:rsidRPr="009458EA" w:rsidRDefault="009458EA" w:rsidP="009458EA">
      <w:pPr>
        <w:widowControl w:val="0"/>
        <w:ind w:firstLine="709"/>
      </w:pPr>
      <w:r w:rsidRPr="009458EA">
        <w:t xml:space="preserve">4.2. Место поставки товара: </w:t>
      </w:r>
      <w:r w:rsidRPr="009458EA">
        <w:rPr>
          <w:b/>
        </w:rPr>
        <w:t>Республика Мордовия, Зубово-Полянский район, р.п. Зубова Поляна, ул. Советская, д. 70А</w:t>
      </w:r>
      <w:r w:rsidRPr="009458EA">
        <w:t>.</w:t>
      </w:r>
    </w:p>
    <w:p w:rsidR="009458EA" w:rsidRPr="009458EA" w:rsidRDefault="009458EA" w:rsidP="009458EA">
      <w:pPr>
        <w:widowControl w:val="0"/>
        <w:ind w:firstLine="709"/>
      </w:pPr>
      <w:r w:rsidRPr="009458EA">
        <w:t xml:space="preserve">4.3. Условия поставки Товара: </w:t>
      </w:r>
    </w:p>
    <w:p w:rsidR="009458EA" w:rsidRPr="009458EA" w:rsidRDefault="009458EA" w:rsidP="009458EA">
      <w:pPr>
        <w:widowControl w:val="0"/>
        <w:ind w:firstLine="709"/>
      </w:pPr>
      <w:r w:rsidRPr="009458EA">
        <w:t>- поставка Товара осуществляется транспортом Поставщика и за его счет;</w:t>
      </w:r>
    </w:p>
    <w:p w:rsidR="009458EA" w:rsidRPr="009458EA" w:rsidRDefault="009458EA" w:rsidP="009458EA">
      <w:pPr>
        <w:widowControl w:val="0"/>
        <w:ind w:firstLine="709"/>
      </w:pPr>
      <w:r w:rsidRPr="009458EA">
        <w:t>- перевозка, отгрузка и условия хранения Товара должны соответствовать требованиям производителя к данному виду Товара.</w:t>
      </w:r>
    </w:p>
    <w:p w:rsidR="009458EA" w:rsidRPr="009458EA" w:rsidRDefault="009458EA" w:rsidP="009458EA">
      <w:pPr>
        <w:widowControl w:val="0"/>
        <w:ind w:firstLine="709"/>
      </w:pPr>
      <w:r w:rsidRPr="009458EA">
        <w:t xml:space="preserve">Поставка должна быть осуществлена в соответствии с техническим заданием (Приложение № 1 к Договору), не допускается замена позиций Товара при поставке. </w:t>
      </w:r>
      <w:proofErr w:type="gramStart"/>
      <w:r w:rsidRPr="009458EA">
        <w:t>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roofErr w:type="gramEnd"/>
    </w:p>
    <w:p w:rsidR="009458EA" w:rsidRPr="009458EA" w:rsidRDefault="009458EA" w:rsidP="009458EA">
      <w:pPr>
        <w:widowControl w:val="0"/>
        <w:ind w:firstLine="709"/>
      </w:pPr>
      <w:r w:rsidRPr="009458EA">
        <w:t xml:space="preserve">4.4. При передаче Товара Поставщик </w:t>
      </w:r>
      <w:proofErr w:type="gramStart"/>
      <w:r w:rsidRPr="009458EA">
        <w:t>предоставляет следующие документы</w:t>
      </w:r>
      <w:proofErr w:type="gramEnd"/>
      <w:r w:rsidRPr="009458EA">
        <w:t xml:space="preserve"> в двух экземплярах: акты приема-передачи Товара, счета на оплату, счета-фактуры и накладные (по форме ТОРГ – 12 или УПД) с обязательной ссылкой на номер Договора, товарно-транспортную накладную</w:t>
      </w:r>
      <w:r>
        <w:t>, сертификат соответствия</w:t>
      </w:r>
      <w:r w:rsidR="00737EAD">
        <w:t xml:space="preserve">, паспорт оборудования </w:t>
      </w:r>
      <w:r w:rsidRPr="009458EA">
        <w:t>и иные необходимые документы. При поставке Товара без надлежащей документации Товар принятию и оплате не подлежит.</w:t>
      </w:r>
    </w:p>
    <w:p w:rsidR="009458EA" w:rsidRPr="009458EA" w:rsidRDefault="009458EA" w:rsidP="009458EA">
      <w:pPr>
        <w:widowControl w:val="0"/>
        <w:ind w:firstLine="709"/>
      </w:pPr>
    </w:p>
    <w:p w:rsidR="009458EA" w:rsidRPr="009458EA" w:rsidRDefault="009458EA" w:rsidP="009458EA">
      <w:pPr>
        <w:widowControl w:val="0"/>
        <w:ind w:firstLine="709"/>
        <w:jc w:val="center"/>
        <w:rPr>
          <w:b/>
          <w:spacing w:val="4"/>
        </w:rPr>
      </w:pPr>
      <w:r w:rsidRPr="009458EA">
        <w:rPr>
          <w:b/>
          <w:spacing w:val="4"/>
        </w:rPr>
        <w:t>5. Требование к качеству и порядку приемки Товара</w:t>
      </w:r>
    </w:p>
    <w:p w:rsidR="009458EA" w:rsidRPr="009458EA" w:rsidRDefault="009458EA" w:rsidP="009458EA">
      <w:pPr>
        <w:widowControl w:val="0"/>
        <w:ind w:firstLine="709"/>
      </w:pPr>
      <w:r w:rsidRPr="009458EA">
        <w:t xml:space="preserve">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предусмотренных законодательством Российской Федерации, в </w:t>
      </w:r>
      <w:proofErr w:type="spellStart"/>
      <w:r w:rsidRPr="009458EA">
        <w:t>т.ч</w:t>
      </w:r>
      <w:proofErr w:type="spellEnd"/>
      <w:r w:rsidRPr="009458EA">
        <w:t>. документы, подтверждающие качество товара.</w:t>
      </w:r>
    </w:p>
    <w:p w:rsidR="009458EA" w:rsidRPr="009458EA" w:rsidRDefault="009458EA" w:rsidP="009458EA">
      <w:pPr>
        <w:widowControl w:val="0"/>
        <w:ind w:firstLine="709"/>
      </w:pPr>
      <w:r w:rsidRPr="009458EA">
        <w:t>Не допускается поставка Товара без документов, подтверждающих его качество.</w:t>
      </w:r>
    </w:p>
    <w:p w:rsidR="009458EA" w:rsidRDefault="009458EA" w:rsidP="009458EA">
      <w:pPr>
        <w:widowControl w:val="0"/>
        <w:ind w:firstLine="708"/>
      </w:pPr>
      <w:r w:rsidRPr="009458EA">
        <w:t xml:space="preserve">5.2. Товар должен быть новым, </w:t>
      </w:r>
      <w:r w:rsidRPr="009458EA">
        <w:rPr>
          <w:b/>
        </w:rPr>
        <w:t>202</w:t>
      </w:r>
      <w:r w:rsidR="006048B1">
        <w:rPr>
          <w:b/>
        </w:rPr>
        <w:t>3</w:t>
      </w:r>
      <w:r w:rsidRPr="009458EA">
        <w:rPr>
          <w:b/>
        </w:rPr>
        <w:t xml:space="preserve"> года выпуска</w:t>
      </w:r>
      <w:r w:rsidRPr="009458EA">
        <w:t>. 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rsidR="00934F20" w:rsidRPr="00934F20" w:rsidRDefault="00934F20" w:rsidP="00934F20">
      <w:pPr>
        <w:widowControl w:val="0"/>
        <w:ind w:firstLine="709"/>
        <w:rPr>
          <w:b/>
          <w:sz w:val="22"/>
          <w:szCs w:val="22"/>
        </w:rPr>
      </w:pPr>
      <w:r w:rsidRPr="00470E5C">
        <w:rPr>
          <w:b/>
          <w:sz w:val="22"/>
          <w:szCs w:val="22"/>
        </w:rPr>
        <w:t>Страна происхождения товара: Российская Федерация.</w:t>
      </w:r>
    </w:p>
    <w:p w:rsidR="009458EA" w:rsidRPr="009458EA" w:rsidRDefault="009458EA" w:rsidP="009458EA">
      <w:pPr>
        <w:widowControl w:val="0"/>
        <w:ind w:firstLine="709"/>
        <w:rPr>
          <w:lang w:bidi="ru-RU"/>
        </w:rPr>
      </w:pPr>
      <w:r w:rsidRPr="009458EA">
        <w:t xml:space="preserve">Объем предоставления гарантии качества Товара распространяется на весь объем поставляемого Товара. </w:t>
      </w:r>
    </w:p>
    <w:p w:rsidR="009458EA" w:rsidRPr="009458EA" w:rsidRDefault="009458EA" w:rsidP="009458EA">
      <w:pPr>
        <w:widowControl w:val="0"/>
        <w:ind w:firstLine="709"/>
      </w:pPr>
      <w:r w:rsidRPr="009458EA">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rsidR="009458EA" w:rsidRPr="009458EA" w:rsidRDefault="009458EA" w:rsidP="009458EA">
      <w:pPr>
        <w:widowControl w:val="0"/>
        <w:ind w:firstLine="709"/>
      </w:pPr>
      <w:r w:rsidRPr="009458EA">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rsidR="009458EA" w:rsidRPr="009458EA" w:rsidRDefault="009458EA" w:rsidP="009458EA">
      <w:pPr>
        <w:widowControl w:val="0"/>
        <w:ind w:firstLine="709"/>
      </w:pPr>
      <w:r w:rsidRPr="009458EA">
        <w:rPr>
          <w:spacing w:val="-1"/>
        </w:rPr>
        <w:t xml:space="preserve">5.5. </w:t>
      </w:r>
      <w:r w:rsidRPr="009458EA">
        <w:t xml:space="preserve">Приемка Товара осуществляется в соответствии с настоящим Договором, стандартом (согласно спецификации) и действующим законодательством </w:t>
      </w:r>
      <w:r w:rsidRPr="009458EA">
        <w:rPr>
          <w:lang w:bidi="ru-RU"/>
        </w:rPr>
        <w:t>Российской Федерации</w:t>
      </w:r>
      <w:r w:rsidRPr="009458EA">
        <w:t>.</w:t>
      </w:r>
    </w:p>
    <w:p w:rsidR="009458EA" w:rsidRPr="009458EA" w:rsidRDefault="009458EA" w:rsidP="009458EA">
      <w:pPr>
        <w:widowControl w:val="0"/>
        <w:ind w:firstLine="709"/>
        <w:rPr>
          <w:spacing w:val="-1"/>
        </w:rPr>
      </w:pPr>
      <w:r w:rsidRPr="009458EA">
        <w:rPr>
          <w:spacing w:val="-1"/>
        </w:rPr>
        <w:t>5.6. Приемка Товара осуществляется Заказчиком в течение одного рабочего дня с момента поставки товара.</w:t>
      </w:r>
    </w:p>
    <w:p w:rsidR="009458EA" w:rsidRPr="009458EA" w:rsidRDefault="009458EA" w:rsidP="009458EA">
      <w:pPr>
        <w:widowControl w:val="0"/>
        <w:ind w:firstLine="709"/>
      </w:pPr>
      <w:r w:rsidRPr="009458EA">
        <w:rPr>
          <w:spacing w:val="-1"/>
        </w:rPr>
        <w:t>5.7. Оформление результатов приемки осуществляется в течение одного рабочего дня с момента приемки Товара.</w:t>
      </w:r>
    </w:p>
    <w:p w:rsidR="009458EA" w:rsidRPr="009458EA" w:rsidRDefault="009458EA" w:rsidP="009458EA">
      <w:pPr>
        <w:widowControl w:val="0"/>
        <w:ind w:firstLine="709"/>
      </w:pPr>
      <w:r w:rsidRPr="009458EA">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rsidR="009458EA" w:rsidRPr="009458EA" w:rsidRDefault="009458EA" w:rsidP="009458EA">
      <w:pPr>
        <w:widowControl w:val="0"/>
        <w:ind w:firstLine="709"/>
      </w:pPr>
      <w:r w:rsidRPr="009458EA">
        <w:t xml:space="preserve">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w:t>
      </w:r>
      <w:proofErr w:type="gramStart"/>
      <w:r w:rsidRPr="009458EA">
        <w:t>требованиям</w:t>
      </w:r>
      <w:proofErr w:type="gramEnd"/>
      <w:r w:rsidRPr="009458EA">
        <w:t xml:space="preserve"> установленным нормативным актом.</w:t>
      </w:r>
    </w:p>
    <w:p w:rsidR="009458EA" w:rsidRPr="009458EA" w:rsidRDefault="009458EA" w:rsidP="009458EA">
      <w:pPr>
        <w:widowControl w:val="0"/>
        <w:ind w:firstLine="709"/>
      </w:pPr>
      <w:r w:rsidRPr="009458EA">
        <w:t xml:space="preserve">5.10. Уполномоченное лицо Заказчика сверяет фактическое количество поставленного Товара с </w:t>
      </w:r>
      <w:proofErr w:type="gramStart"/>
      <w:r w:rsidRPr="009458EA">
        <w:t>указанным</w:t>
      </w:r>
      <w:proofErr w:type="gramEnd"/>
      <w:r w:rsidRPr="009458EA">
        <w:t xml:space="preserve">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rsidR="009458EA" w:rsidRPr="009458EA" w:rsidRDefault="009458EA" w:rsidP="009458EA">
      <w:pPr>
        <w:widowControl w:val="0"/>
        <w:ind w:firstLine="709"/>
      </w:pPr>
      <w:r w:rsidRPr="009458EA">
        <w:rPr>
          <w:spacing w:val="-1"/>
        </w:rPr>
        <w:t xml:space="preserve">5.11. </w:t>
      </w:r>
      <w:proofErr w:type="gramStart"/>
      <w:r w:rsidRPr="009458EA">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w:t>
      </w:r>
      <w:proofErr w:type="gramEnd"/>
      <w:r w:rsidRPr="009458EA">
        <w:t xml:space="preserve">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rsidR="009458EA" w:rsidRPr="009458EA" w:rsidRDefault="009458EA" w:rsidP="009458EA">
      <w:pPr>
        <w:widowControl w:val="0"/>
        <w:ind w:firstLine="709"/>
      </w:pPr>
      <w:r w:rsidRPr="009458EA">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rsidR="009458EA" w:rsidRPr="009458EA" w:rsidRDefault="009458EA" w:rsidP="009458EA">
      <w:pPr>
        <w:widowControl w:val="0"/>
        <w:ind w:firstLine="709"/>
      </w:pPr>
      <w:r w:rsidRPr="009458EA">
        <w:t xml:space="preserve">5.13. </w:t>
      </w:r>
      <w:proofErr w:type="gramStart"/>
      <w:r w:rsidRPr="009458EA">
        <w:t>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roofErr w:type="gramEnd"/>
      <w:r w:rsidRPr="009458EA">
        <w:t xml:space="preserve">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458EA" w:rsidRPr="009458EA" w:rsidRDefault="009458EA" w:rsidP="009458EA">
      <w:pPr>
        <w:widowControl w:val="0"/>
        <w:ind w:firstLine="709"/>
      </w:pPr>
      <w:r w:rsidRPr="009458EA">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rsidR="006048B1" w:rsidRPr="009458EA" w:rsidRDefault="006048B1" w:rsidP="009458EA">
      <w:pPr>
        <w:widowControl w:val="0"/>
        <w:ind w:firstLine="709"/>
        <w:jc w:val="center"/>
        <w:rPr>
          <w:b/>
        </w:rPr>
      </w:pPr>
    </w:p>
    <w:p w:rsidR="009458EA" w:rsidRPr="009458EA" w:rsidRDefault="009458EA" w:rsidP="009458EA">
      <w:pPr>
        <w:widowControl w:val="0"/>
        <w:ind w:firstLine="709"/>
        <w:jc w:val="center"/>
        <w:rPr>
          <w:b/>
        </w:rPr>
      </w:pPr>
      <w:r w:rsidRPr="009458EA">
        <w:rPr>
          <w:b/>
        </w:rPr>
        <w:t>6. Порядок расчетов</w:t>
      </w:r>
    </w:p>
    <w:p w:rsidR="009458EA" w:rsidRPr="009458EA" w:rsidRDefault="009458EA" w:rsidP="009458EA">
      <w:pPr>
        <w:widowControl w:val="0"/>
        <w:ind w:firstLine="709"/>
      </w:pPr>
      <w:r w:rsidRPr="009458EA">
        <w:t xml:space="preserve">6.1. Цена Договора составляет </w:t>
      </w:r>
      <w:r>
        <w:rPr>
          <w:b/>
        </w:rPr>
        <w:t>_____________________________________________________</w:t>
      </w:r>
    </w:p>
    <w:p w:rsidR="008D4275" w:rsidRPr="008D4275" w:rsidRDefault="008D4275" w:rsidP="008D4275">
      <w:pPr>
        <w:widowControl w:val="0"/>
        <w:shd w:val="clear" w:color="auto" w:fill="FFFFFF"/>
        <w:autoSpaceDE w:val="0"/>
        <w:autoSpaceDN w:val="0"/>
        <w:adjustRightInd w:val="0"/>
        <w:ind w:firstLine="709"/>
      </w:pPr>
      <w:r w:rsidRPr="008D4275">
        <w:t>В случае если Поставщик имеет право на освобождение от уплаты НДС, то слова «в том числе НДС _____» заменяются словами «НДС не облагается»</w:t>
      </w:r>
    </w:p>
    <w:p w:rsidR="008D4275" w:rsidRDefault="008D4275" w:rsidP="008D4275">
      <w:pPr>
        <w:widowControl w:val="0"/>
        <w:shd w:val="clear" w:color="auto" w:fill="FFFFFF"/>
        <w:autoSpaceDE w:val="0"/>
        <w:autoSpaceDN w:val="0"/>
        <w:adjustRightInd w:val="0"/>
        <w:ind w:firstLine="709"/>
      </w:pPr>
      <w:r w:rsidRPr="008D4275">
        <w:rPr>
          <w:i/>
        </w:rPr>
        <w:t xml:space="preserve">Стоимость </w:t>
      </w:r>
      <w:proofErr w:type="gramStart"/>
      <w:r w:rsidRPr="008D4275">
        <w:rPr>
          <w:i/>
        </w:rPr>
        <w:t>договора, заключаемого с участником закупки определяется</w:t>
      </w:r>
      <w:proofErr w:type="gramEnd"/>
      <w:r w:rsidRPr="008D4275">
        <w:rPr>
          <w:i/>
        </w:rPr>
        <w:t xml:space="preserve"> с учетом НДС.  Если участник закупки в соответствии с законодательством Российской Федерации не признается плательщиком НДС или освобожден от уплаты НДС, то договор с таким участником закупки заключается по предложенной им цене, сниженной на сумму НДС, в размере ставки, определенной в главе 21 Налогового кодекса Российской Федерации.</w:t>
      </w:r>
    </w:p>
    <w:p w:rsidR="009458EA" w:rsidRPr="009458EA" w:rsidRDefault="009458EA" w:rsidP="009458EA">
      <w:pPr>
        <w:widowControl w:val="0"/>
        <w:shd w:val="clear" w:color="auto" w:fill="FFFFFF"/>
        <w:autoSpaceDE w:val="0"/>
        <w:autoSpaceDN w:val="0"/>
        <w:adjustRightInd w:val="0"/>
        <w:ind w:firstLine="709"/>
      </w:pPr>
      <w:r w:rsidRPr="009458EA">
        <w:t>В цену договора включены стоимость Товара, доставка до Заказчика, расходы, связанные с погрузкой, разгрузкой Товара, иных расходов Поставщика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456B4E" w:rsidRPr="00456B4E" w:rsidRDefault="009458EA" w:rsidP="00456B4E">
      <w:pPr>
        <w:widowControl w:val="0"/>
        <w:shd w:val="clear" w:color="auto" w:fill="FFFFFF"/>
        <w:autoSpaceDE w:val="0"/>
        <w:autoSpaceDN w:val="0"/>
        <w:adjustRightInd w:val="0"/>
        <w:ind w:firstLine="709"/>
        <w:rPr>
          <w:b/>
        </w:rPr>
      </w:pPr>
      <w:r w:rsidRPr="009458EA">
        <w:t>6.2. </w:t>
      </w:r>
      <w:r w:rsidR="00456B4E" w:rsidRPr="00456B4E">
        <w:t xml:space="preserve">Оплата производится Заказчиком путем перечисления денежных средств на расчетный счет </w:t>
      </w:r>
      <w:r w:rsidR="00456B4E" w:rsidRPr="00456B4E">
        <w:rPr>
          <w:b/>
        </w:rPr>
        <w:t>Поставщика:</w:t>
      </w:r>
    </w:p>
    <w:p w:rsidR="00456B4E" w:rsidRPr="00456B4E" w:rsidRDefault="00456B4E" w:rsidP="00456B4E">
      <w:pPr>
        <w:widowControl w:val="0"/>
        <w:shd w:val="clear" w:color="auto" w:fill="FFFFFF"/>
        <w:autoSpaceDE w:val="0"/>
        <w:autoSpaceDN w:val="0"/>
        <w:adjustRightInd w:val="0"/>
        <w:ind w:firstLine="709"/>
        <w:rPr>
          <w:b/>
        </w:rPr>
      </w:pPr>
      <w:r w:rsidRPr="00456B4E">
        <w:rPr>
          <w:b/>
        </w:rPr>
        <w:t xml:space="preserve">- 50% авансовым платежом от цены Договора в течение </w:t>
      </w:r>
      <w:r w:rsidR="006048B1">
        <w:rPr>
          <w:b/>
        </w:rPr>
        <w:t>5</w:t>
      </w:r>
      <w:r w:rsidRPr="00456B4E">
        <w:rPr>
          <w:b/>
        </w:rPr>
        <w:t xml:space="preserve"> (</w:t>
      </w:r>
      <w:r w:rsidR="006048B1">
        <w:rPr>
          <w:b/>
        </w:rPr>
        <w:t>пяти</w:t>
      </w:r>
      <w:r w:rsidRPr="00456B4E">
        <w:rPr>
          <w:b/>
        </w:rPr>
        <w:t>) календарных дней на основании выставленного счета;</w:t>
      </w:r>
    </w:p>
    <w:p w:rsidR="008D4275" w:rsidRDefault="00456B4E" w:rsidP="00456B4E">
      <w:pPr>
        <w:widowControl w:val="0"/>
        <w:shd w:val="clear" w:color="auto" w:fill="FFFFFF"/>
        <w:autoSpaceDE w:val="0"/>
        <w:autoSpaceDN w:val="0"/>
        <w:adjustRightInd w:val="0"/>
        <w:ind w:firstLine="709"/>
      </w:pPr>
      <w:r w:rsidRPr="00456B4E">
        <w:rPr>
          <w:b/>
        </w:rPr>
        <w:t xml:space="preserve">- 50% от цены Договора </w:t>
      </w:r>
      <w:r w:rsidRPr="00456B4E">
        <w:t xml:space="preserve">в течение </w:t>
      </w:r>
      <w:r w:rsidR="006048B1">
        <w:t>30</w:t>
      </w:r>
      <w:r w:rsidRPr="00456B4E">
        <w:t xml:space="preserve"> (</w:t>
      </w:r>
      <w:r w:rsidR="006048B1">
        <w:t>тридцати</w:t>
      </w:r>
      <w:r w:rsidRPr="00456B4E">
        <w:t>) календарных дней</w:t>
      </w:r>
      <w:r w:rsidRPr="00456B4E">
        <w:rPr>
          <w:b/>
        </w:rPr>
        <w:t xml:space="preserve"> после полной поставки товара</w:t>
      </w:r>
      <w:r w:rsidRPr="00456B4E">
        <w:t xml:space="preserve"> и подписания сопроводительных документов.</w:t>
      </w:r>
    </w:p>
    <w:p w:rsidR="009458EA" w:rsidRPr="009458EA" w:rsidRDefault="009458EA" w:rsidP="009458EA">
      <w:pPr>
        <w:widowControl w:val="0"/>
        <w:ind w:firstLine="709"/>
      </w:pPr>
      <w:r w:rsidRPr="009458EA">
        <w:t>6.3. Указанная в п. 6.1 цена Договора не влечет никаких дополнительных расходов со стороны Заказчика в процессе исполнения настоящего Договора.</w:t>
      </w:r>
    </w:p>
    <w:p w:rsidR="009458EA" w:rsidRPr="009458EA" w:rsidRDefault="009458EA" w:rsidP="009458EA">
      <w:pPr>
        <w:widowControl w:val="0"/>
        <w:ind w:firstLine="708"/>
      </w:pPr>
      <w:r w:rsidRPr="009458EA">
        <w:t xml:space="preserve">6.4. </w:t>
      </w:r>
      <w:r w:rsidRPr="009458EA">
        <w:rPr>
          <w:b/>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rsidR="009458EA" w:rsidRPr="009458EA" w:rsidRDefault="009458EA" w:rsidP="009458EA">
      <w:pPr>
        <w:widowControl w:val="0"/>
        <w:tabs>
          <w:tab w:val="left" w:pos="709"/>
          <w:tab w:val="left" w:pos="993"/>
        </w:tabs>
        <w:autoSpaceDE w:val="0"/>
        <w:autoSpaceDN w:val="0"/>
        <w:adjustRightInd w:val="0"/>
        <w:rPr>
          <w:rFonts w:eastAsia="Calibri"/>
          <w:lang w:eastAsia="en-US"/>
        </w:rPr>
      </w:pPr>
      <w:r w:rsidRPr="009458EA">
        <w:rPr>
          <w:rFonts w:eastAsia="Calibri"/>
          <w:lang w:eastAsia="en-US"/>
        </w:rPr>
        <w:tab/>
        <w:t xml:space="preserve">6.5.Цена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9458EA" w:rsidRPr="006048B1" w:rsidRDefault="009458EA" w:rsidP="009458EA">
      <w:pPr>
        <w:widowControl w:val="0"/>
        <w:ind w:firstLine="708"/>
        <w:rPr>
          <w:bCs/>
        </w:rPr>
      </w:pPr>
      <w:r w:rsidRPr="009458EA">
        <w:t xml:space="preserve">6.6. </w:t>
      </w:r>
      <w:r w:rsidRPr="009458EA">
        <w:rPr>
          <w:rFonts w:eastAsia="Calibri"/>
        </w:rPr>
        <w:t xml:space="preserve"> </w:t>
      </w:r>
      <w:r w:rsidRPr="006048B1">
        <w:rPr>
          <w:rFonts w:eastAsia="Calibri"/>
          <w:bCs/>
        </w:rPr>
        <w:t xml:space="preserve">Заказчик производит оплату за счет собственных </w:t>
      </w:r>
      <w:r w:rsidRPr="006048B1">
        <w:rPr>
          <w:bCs/>
          <w:color w:val="0D0D0D"/>
        </w:rPr>
        <w:t>средств.</w:t>
      </w:r>
    </w:p>
    <w:p w:rsidR="009458EA" w:rsidRPr="009458EA" w:rsidRDefault="009458EA" w:rsidP="009458EA">
      <w:pPr>
        <w:widowControl w:val="0"/>
        <w:ind w:firstLine="709"/>
        <w:jc w:val="center"/>
        <w:rPr>
          <w:b/>
        </w:rPr>
      </w:pPr>
    </w:p>
    <w:p w:rsidR="009458EA" w:rsidRPr="009458EA" w:rsidRDefault="009458EA" w:rsidP="009458EA">
      <w:pPr>
        <w:widowControl w:val="0"/>
        <w:ind w:firstLine="709"/>
        <w:jc w:val="center"/>
        <w:rPr>
          <w:b/>
        </w:rPr>
      </w:pPr>
      <w:r w:rsidRPr="009458EA">
        <w:rPr>
          <w:b/>
        </w:rPr>
        <w:t>7. Ответственность Сторон</w:t>
      </w:r>
    </w:p>
    <w:p w:rsidR="009458EA" w:rsidRPr="009458EA" w:rsidRDefault="009458EA" w:rsidP="009458EA">
      <w:pPr>
        <w:widowControl w:val="0"/>
        <w:autoSpaceDE w:val="0"/>
        <w:autoSpaceDN w:val="0"/>
        <w:adjustRightInd w:val="0"/>
        <w:ind w:firstLine="709"/>
        <w:rPr>
          <w:color w:val="000000"/>
        </w:rPr>
      </w:pPr>
      <w:r w:rsidRPr="009458EA">
        <w:rPr>
          <w:color w:val="000000"/>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9458EA" w:rsidRPr="009458EA" w:rsidRDefault="009458EA" w:rsidP="009458EA">
      <w:pPr>
        <w:widowControl w:val="0"/>
        <w:autoSpaceDE w:val="0"/>
        <w:autoSpaceDN w:val="0"/>
        <w:adjustRightInd w:val="0"/>
        <w:ind w:firstLine="709"/>
        <w:rPr>
          <w:color w:val="000000"/>
        </w:rPr>
      </w:pPr>
      <w:r w:rsidRPr="009458EA">
        <w:rPr>
          <w:color w:val="000000"/>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9458EA" w:rsidRPr="009458EA" w:rsidRDefault="009458EA" w:rsidP="009458EA">
      <w:pPr>
        <w:widowControl w:val="0"/>
        <w:ind w:firstLine="709"/>
        <w:rPr>
          <w:bCs/>
        </w:rPr>
      </w:pPr>
      <w:r w:rsidRPr="009458EA">
        <w:rPr>
          <w:bCs/>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58EA" w:rsidRPr="009458EA" w:rsidRDefault="009458EA" w:rsidP="009458EA">
      <w:pPr>
        <w:widowControl w:val="0"/>
        <w:ind w:firstLine="709"/>
      </w:pPr>
      <w:r w:rsidRPr="009458EA">
        <w:t>7.4. Заказчик вправе потребовать от Поставщика уплату:</w:t>
      </w:r>
    </w:p>
    <w:p w:rsidR="009458EA" w:rsidRPr="009458EA" w:rsidRDefault="009458EA" w:rsidP="009458EA">
      <w:pPr>
        <w:widowControl w:val="0"/>
        <w:ind w:firstLine="709"/>
      </w:pPr>
      <w:r w:rsidRPr="009458EA">
        <w:t>7.5. В случае нарушения сроков поставки товара - пени в размере 0,1% от цены Договора, указанной в пункте 6.</w:t>
      </w:r>
      <w:r w:rsidR="008E5632">
        <w:t>1</w:t>
      </w:r>
      <w:r w:rsidRPr="009458EA">
        <w:t>. настоящего Договора, начиная со дня, следующего после дня истечения установленного срока исполнения обязательств.</w:t>
      </w:r>
    </w:p>
    <w:p w:rsidR="009458EA" w:rsidRPr="009458EA" w:rsidRDefault="009458EA" w:rsidP="009458EA">
      <w:pPr>
        <w:widowControl w:val="0"/>
        <w:ind w:firstLine="709"/>
      </w:pPr>
      <w:r w:rsidRPr="009458EA">
        <w:t>7.6. В случае поставки некачественного товара – штраф в размере 10% от цены Договора, указанной в пункте 6.1. настоящего Договора.</w:t>
      </w:r>
    </w:p>
    <w:p w:rsidR="009458EA" w:rsidRPr="009458EA" w:rsidRDefault="009458EA" w:rsidP="009458EA">
      <w:pPr>
        <w:widowControl w:val="0"/>
        <w:ind w:firstLine="709"/>
      </w:pPr>
      <w:r w:rsidRPr="009458EA">
        <w:t>7.7. За неисполнение обязательств по поставке товара - штраф в размере 10 % от стоимости неисполненных обязательств по настоящему Договору.</w:t>
      </w:r>
    </w:p>
    <w:p w:rsidR="009458EA" w:rsidRPr="009458EA" w:rsidRDefault="009458EA" w:rsidP="009458EA">
      <w:pPr>
        <w:widowControl w:val="0"/>
        <w:ind w:firstLine="709"/>
      </w:pPr>
      <w:r w:rsidRPr="009458EA">
        <w:t>7.8. Уплата Поставщика пени и штрафа не освобождает его от надлежащего исполнения своих обязательств в полном объеме.</w:t>
      </w:r>
    </w:p>
    <w:p w:rsidR="009458EA" w:rsidRPr="009458EA" w:rsidRDefault="009458EA" w:rsidP="009458EA">
      <w:pPr>
        <w:widowControl w:val="0"/>
        <w:ind w:firstLine="709"/>
      </w:pPr>
      <w:r w:rsidRPr="009458EA">
        <w:t>7.9. Стороны пришли к обоюдному соглашению о не применении ст. 317.1 Гражданского кодекса Российской Федерации.</w:t>
      </w:r>
    </w:p>
    <w:p w:rsidR="009458EA" w:rsidRPr="009458EA" w:rsidRDefault="009458EA" w:rsidP="009458EA">
      <w:pPr>
        <w:widowControl w:val="0"/>
        <w:ind w:firstLine="709"/>
        <w:jc w:val="center"/>
        <w:rPr>
          <w:b/>
        </w:rPr>
      </w:pPr>
    </w:p>
    <w:p w:rsidR="009458EA" w:rsidRPr="009458EA" w:rsidRDefault="009458EA" w:rsidP="009458EA">
      <w:pPr>
        <w:widowControl w:val="0"/>
        <w:ind w:firstLine="709"/>
        <w:jc w:val="center"/>
        <w:rPr>
          <w:b/>
        </w:rPr>
      </w:pPr>
      <w:r w:rsidRPr="009458EA">
        <w:rPr>
          <w:b/>
        </w:rPr>
        <w:t>8. Расторжение Договора. Отказ от исполнения Договора</w:t>
      </w:r>
    </w:p>
    <w:p w:rsidR="009458EA" w:rsidRPr="009458EA" w:rsidRDefault="009458EA" w:rsidP="009458EA">
      <w:pPr>
        <w:widowControl w:val="0"/>
        <w:ind w:firstLine="709"/>
      </w:pPr>
      <w:r w:rsidRPr="009458EA">
        <w:t>8.1. Настоящий Договор может быть изменен по соглашению Сторон в случаях, предусмотренных действующим законодательством Российской Федерации.</w:t>
      </w:r>
    </w:p>
    <w:p w:rsidR="009458EA" w:rsidRPr="009458EA" w:rsidRDefault="009458EA" w:rsidP="009458EA">
      <w:pPr>
        <w:widowControl w:val="0"/>
        <w:ind w:firstLine="709"/>
      </w:pPr>
      <w:r w:rsidRPr="009458EA">
        <w:t xml:space="preserve">8.2. Настоящий </w:t>
      </w:r>
      <w:proofErr w:type="gramStart"/>
      <w:r w:rsidRPr="009458EA">
        <w:t>Договор</w:t>
      </w:r>
      <w:proofErr w:type="gramEnd"/>
      <w:r w:rsidRPr="009458EA">
        <w:t xml:space="preserve"> может быть расторгнут по решению суда в случаях, предусмотренных действующим законодательством Российской Федерации, по соглашению Сторон или в связи с односторонним отказом Стороны от исполнения Договора в соответствии с гражданским законодательством Российской Федерации.</w:t>
      </w:r>
    </w:p>
    <w:p w:rsidR="009458EA" w:rsidRPr="009458EA" w:rsidRDefault="009458EA" w:rsidP="009458EA">
      <w:pPr>
        <w:widowControl w:val="0"/>
        <w:ind w:firstLine="709"/>
      </w:pPr>
    </w:p>
    <w:p w:rsidR="009458EA" w:rsidRPr="009458EA" w:rsidRDefault="009458EA" w:rsidP="009458EA">
      <w:pPr>
        <w:widowControl w:val="0"/>
        <w:ind w:firstLine="709"/>
        <w:jc w:val="center"/>
        <w:rPr>
          <w:b/>
        </w:rPr>
      </w:pPr>
      <w:r w:rsidRPr="009458EA">
        <w:rPr>
          <w:b/>
        </w:rPr>
        <w:t>9. Порядок урегулирования споров</w:t>
      </w:r>
    </w:p>
    <w:p w:rsidR="009458EA" w:rsidRPr="009458EA" w:rsidRDefault="009458EA" w:rsidP="009458EA">
      <w:pPr>
        <w:widowControl w:val="0"/>
        <w:ind w:firstLine="709"/>
      </w:pPr>
      <w:r w:rsidRPr="009458EA">
        <w:t>9.1. Претензионный порядок досудебного урегулирования споров, вытекающих из Договора, является для Сторон обязательным.</w:t>
      </w:r>
    </w:p>
    <w:p w:rsidR="009458EA" w:rsidRPr="009458EA" w:rsidRDefault="009458EA" w:rsidP="009458EA">
      <w:pPr>
        <w:widowControl w:val="0"/>
        <w:ind w:firstLine="709"/>
      </w:pPr>
      <w:r w:rsidRPr="009458EA">
        <w:t>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Договора.</w:t>
      </w:r>
    </w:p>
    <w:p w:rsidR="009458EA" w:rsidRPr="009458EA" w:rsidRDefault="009458EA" w:rsidP="009458EA">
      <w:pPr>
        <w:widowControl w:val="0"/>
        <w:ind w:firstLine="709"/>
      </w:pPr>
      <w:r w:rsidRPr="009458EA">
        <w:t>9.3. Допускается направление Сторонами претензионных писем иными способами: по факсу и электронной почте, экспресс – почтой с подтверждением о прочтении.</w:t>
      </w:r>
    </w:p>
    <w:p w:rsidR="009458EA" w:rsidRPr="009458EA" w:rsidRDefault="009458EA" w:rsidP="009458EA">
      <w:pPr>
        <w:widowControl w:val="0"/>
        <w:ind w:firstLine="709"/>
      </w:pPr>
      <w:r w:rsidRPr="009458EA">
        <w:t xml:space="preserve">9.4. В случае </w:t>
      </w:r>
      <w:proofErr w:type="spellStart"/>
      <w:r w:rsidRPr="009458EA">
        <w:t>неурегулирования</w:t>
      </w:r>
      <w:proofErr w:type="spellEnd"/>
      <w:r w:rsidRPr="009458EA">
        <w:t xml:space="preserve"> споров и разногласий в претензионном порядке они передаются на рассмотрение в </w:t>
      </w:r>
      <w:r w:rsidRPr="009458EA">
        <w:rPr>
          <w:b/>
        </w:rPr>
        <w:t>Арбитражный суд Республики Мордовия</w:t>
      </w:r>
      <w:r w:rsidRPr="009458EA">
        <w:t>.</w:t>
      </w:r>
    </w:p>
    <w:p w:rsidR="009458EA" w:rsidRPr="009458EA" w:rsidRDefault="009458EA" w:rsidP="009458EA">
      <w:pPr>
        <w:widowControl w:val="0"/>
        <w:ind w:firstLine="709"/>
      </w:pPr>
    </w:p>
    <w:p w:rsidR="009458EA" w:rsidRPr="009458EA" w:rsidRDefault="009458EA" w:rsidP="009458EA">
      <w:pPr>
        <w:widowControl w:val="0"/>
        <w:ind w:firstLine="709"/>
        <w:jc w:val="center"/>
        <w:rPr>
          <w:b/>
        </w:rPr>
      </w:pPr>
      <w:r w:rsidRPr="009458EA">
        <w:rPr>
          <w:b/>
        </w:rPr>
        <w:t>10. Обстоятельства непреодолимой силы</w:t>
      </w:r>
    </w:p>
    <w:p w:rsidR="009458EA" w:rsidRPr="009458EA" w:rsidRDefault="009458EA" w:rsidP="009458EA">
      <w:pPr>
        <w:widowControl w:val="0"/>
        <w:ind w:firstLine="709"/>
      </w:pPr>
      <w:r w:rsidRPr="009458EA">
        <w:t xml:space="preserve">10.1. </w:t>
      </w:r>
      <w:proofErr w:type="gramStart"/>
      <w:r w:rsidRPr="009458EA">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9458EA" w:rsidRPr="009458EA" w:rsidRDefault="009458EA" w:rsidP="009458EA">
      <w:pPr>
        <w:widowControl w:val="0"/>
        <w:ind w:firstLine="709"/>
      </w:pPr>
      <w:r w:rsidRPr="009458EA">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9458EA" w:rsidRPr="009458EA" w:rsidRDefault="009458EA" w:rsidP="009458EA">
      <w:pPr>
        <w:widowControl w:val="0"/>
        <w:ind w:firstLine="709"/>
      </w:pPr>
      <w:r w:rsidRPr="009458EA">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9458EA" w:rsidRPr="009458EA" w:rsidRDefault="009458EA" w:rsidP="009458EA">
      <w:pPr>
        <w:widowControl w:val="0"/>
        <w:ind w:firstLine="709"/>
        <w:jc w:val="center"/>
        <w:rPr>
          <w:b/>
        </w:rPr>
      </w:pPr>
    </w:p>
    <w:p w:rsidR="009458EA" w:rsidRPr="009458EA" w:rsidRDefault="009458EA" w:rsidP="009458EA">
      <w:pPr>
        <w:widowControl w:val="0"/>
        <w:ind w:firstLine="709"/>
        <w:jc w:val="center"/>
        <w:rPr>
          <w:b/>
        </w:rPr>
      </w:pPr>
      <w:r w:rsidRPr="009458EA">
        <w:rPr>
          <w:b/>
        </w:rPr>
        <w:t>11. Прочие условия</w:t>
      </w:r>
    </w:p>
    <w:p w:rsidR="009458EA" w:rsidRPr="009458EA" w:rsidRDefault="009458EA" w:rsidP="009458EA">
      <w:pPr>
        <w:widowControl w:val="0"/>
        <w:ind w:firstLine="709"/>
      </w:pPr>
      <w:r w:rsidRPr="009458EA">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9458EA" w:rsidRPr="009458EA" w:rsidRDefault="009458EA" w:rsidP="009458EA">
      <w:pPr>
        <w:widowControl w:val="0"/>
        <w:ind w:firstLine="709"/>
      </w:pPr>
      <w:r w:rsidRPr="009458EA">
        <w:t xml:space="preserve">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9458EA">
        <w:t>принятия</w:t>
      </w:r>
      <w:proofErr w:type="gramEnd"/>
      <w:r w:rsidRPr="009458EA">
        <w:t xml:space="preserve"> необходимых мер.</w:t>
      </w:r>
    </w:p>
    <w:p w:rsidR="009458EA" w:rsidRPr="009458EA" w:rsidRDefault="009458EA" w:rsidP="009458EA">
      <w:pPr>
        <w:widowControl w:val="0"/>
        <w:ind w:firstLine="709"/>
      </w:pPr>
      <w:r w:rsidRPr="009458EA">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9458EA" w:rsidRDefault="009458EA" w:rsidP="009458EA">
      <w:pPr>
        <w:widowControl w:val="0"/>
        <w:ind w:firstLine="709"/>
      </w:pPr>
      <w:r w:rsidRPr="009458EA">
        <w:t xml:space="preserve">11.3. Стороны обязаны извещать друг друга об изменениях своего адреса, номеров телефонов, иных реквизитов в срок </w:t>
      </w:r>
      <w:r w:rsidRPr="009458EA">
        <w:rPr>
          <w:b/>
        </w:rPr>
        <w:t>не позднее 3 (Трех) дней</w:t>
      </w:r>
      <w:r w:rsidRPr="009458EA">
        <w:t xml:space="preserve"> с момента начала действий таких изменений.</w:t>
      </w:r>
    </w:p>
    <w:p w:rsidR="00737EAD" w:rsidRPr="009458EA" w:rsidRDefault="00737EAD" w:rsidP="009458EA">
      <w:pPr>
        <w:widowControl w:val="0"/>
        <w:ind w:firstLine="709"/>
      </w:pPr>
      <w:r>
        <w:t xml:space="preserve">11.4. </w:t>
      </w:r>
      <w:r w:rsidRPr="00737EAD">
        <w:t>Поставщик не вправе без письменного разрешения Заказчика передавать свои права и/или обязанности по Договору или их часть третьим лицам.</w:t>
      </w:r>
    </w:p>
    <w:p w:rsidR="009458EA" w:rsidRPr="009458EA" w:rsidRDefault="009458EA" w:rsidP="009458EA">
      <w:pPr>
        <w:widowControl w:val="0"/>
        <w:ind w:firstLine="709"/>
      </w:pPr>
      <w:r w:rsidRPr="009458EA">
        <w:t>11.</w:t>
      </w:r>
      <w:r w:rsidR="00737EAD">
        <w:t>5</w:t>
      </w:r>
      <w:r w:rsidRPr="009458EA">
        <w:t>. Во всем остальном, что не предусмотрено Договором, Стороны руководствуются действующим законодательством Российской Федерации.</w:t>
      </w:r>
    </w:p>
    <w:p w:rsidR="009458EA" w:rsidRPr="009458EA" w:rsidRDefault="009458EA" w:rsidP="009458EA">
      <w:pPr>
        <w:ind w:firstLine="709"/>
      </w:pPr>
    </w:p>
    <w:p w:rsidR="004D592C" w:rsidRDefault="009458EA" w:rsidP="009458EA">
      <w:pPr>
        <w:jc w:val="center"/>
        <w:rPr>
          <w:b/>
          <w:sz w:val="22"/>
          <w:szCs w:val="22"/>
        </w:rPr>
      </w:pPr>
      <w:bookmarkStart w:id="2" w:name="Par147"/>
      <w:bookmarkEnd w:id="2"/>
      <w:r w:rsidRPr="009458EA">
        <w:rPr>
          <w:b/>
        </w:rPr>
        <w:t xml:space="preserve">12. </w:t>
      </w:r>
      <w:r>
        <w:rPr>
          <w:b/>
        </w:rPr>
        <w:t>Приложения</w:t>
      </w:r>
    </w:p>
    <w:p w:rsidR="004D592C" w:rsidRPr="00643F53" w:rsidRDefault="004D592C" w:rsidP="004D592C">
      <w:pPr>
        <w:ind w:firstLine="709"/>
        <w:rPr>
          <w:sz w:val="22"/>
          <w:szCs w:val="22"/>
        </w:rPr>
      </w:pPr>
      <w:r w:rsidRPr="00643F53">
        <w:rPr>
          <w:sz w:val="22"/>
          <w:szCs w:val="22"/>
        </w:rPr>
        <w:t>12.1 Приложение №1 Техническое задание</w:t>
      </w:r>
    </w:p>
    <w:p w:rsidR="004D592C" w:rsidRDefault="004D592C" w:rsidP="004D592C">
      <w:pPr>
        <w:jc w:val="center"/>
        <w:rPr>
          <w:b/>
          <w:sz w:val="22"/>
          <w:szCs w:val="22"/>
        </w:rPr>
      </w:pPr>
    </w:p>
    <w:p w:rsidR="004D592C" w:rsidRPr="00BE266A" w:rsidRDefault="004D592C" w:rsidP="004D592C">
      <w:pPr>
        <w:jc w:val="center"/>
        <w:rPr>
          <w:b/>
          <w:sz w:val="22"/>
          <w:szCs w:val="22"/>
        </w:rPr>
      </w:pPr>
      <w:r>
        <w:rPr>
          <w:b/>
          <w:sz w:val="22"/>
          <w:szCs w:val="22"/>
        </w:rPr>
        <w:t>13.</w:t>
      </w:r>
      <w:r w:rsidRPr="00BE266A">
        <w:rPr>
          <w:b/>
          <w:sz w:val="22"/>
          <w:szCs w:val="22"/>
        </w:rPr>
        <w:t>Адреса и реквизиты Сторон</w:t>
      </w:r>
    </w:p>
    <w:p w:rsidR="004D592C" w:rsidRPr="00BE266A" w:rsidRDefault="004D592C" w:rsidP="004D592C">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4D592C" w:rsidRPr="00BE266A" w:rsidTr="00F01FBB">
        <w:tc>
          <w:tcPr>
            <w:tcW w:w="5135" w:type="dxa"/>
            <w:tcBorders>
              <w:top w:val="nil"/>
              <w:left w:val="nil"/>
              <w:bottom w:val="nil"/>
              <w:right w:val="nil"/>
            </w:tcBorders>
          </w:tcPr>
          <w:p w:rsidR="004D592C" w:rsidRPr="00517A0A" w:rsidRDefault="004D592C" w:rsidP="00F01FBB">
            <w:pPr>
              <w:autoSpaceDE w:val="0"/>
              <w:autoSpaceDN w:val="0"/>
              <w:adjustRightInd w:val="0"/>
              <w:spacing w:line="276" w:lineRule="auto"/>
              <w:outlineLvl w:val="0"/>
              <w:rPr>
                <w:rFonts w:eastAsia="Calibri"/>
                <w:b/>
                <w:bCs/>
                <w:sz w:val="22"/>
              </w:rPr>
            </w:pPr>
            <w:r w:rsidRPr="00517A0A">
              <w:rPr>
                <w:rFonts w:eastAsia="Calibri"/>
                <w:b/>
                <w:bCs/>
                <w:sz w:val="22"/>
                <w:szCs w:val="22"/>
              </w:rPr>
              <w:t>Заказчик</w:t>
            </w:r>
          </w:p>
          <w:p w:rsidR="004D592C" w:rsidRPr="004645A3" w:rsidRDefault="004D592C" w:rsidP="00F01FBB">
            <w:pPr>
              <w:rPr>
                <w:b/>
                <w:sz w:val="22"/>
                <w:szCs w:val="22"/>
              </w:rPr>
            </w:pPr>
            <w:r>
              <w:rPr>
                <w:b/>
                <w:sz w:val="22"/>
                <w:szCs w:val="22"/>
              </w:rPr>
              <w:t>Общество с ограниченной ответственностью</w:t>
            </w:r>
            <w:r w:rsidRPr="004645A3">
              <w:rPr>
                <w:b/>
                <w:sz w:val="22"/>
                <w:szCs w:val="22"/>
              </w:rPr>
              <w:t xml:space="preserve"> «Электротеплосеть»                                                </w:t>
            </w:r>
          </w:p>
          <w:p w:rsidR="004D592C" w:rsidRDefault="004D592C" w:rsidP="00F01FBB">
            <w:pPr>
              <w:shd w:val="clear" w:color="auto" w:fill="FFFFFF"/>
              <w:spacing w:line="264" w:lineRule="exact"/>
              <w:ind w:right="-140"/>
              <w:rPr>
                <w:spacing w:val="-10"/>
                <w:sz w:val="22"/>
                <w:szCs w:val="22"/>
              </w:rPr>
            </w:pPr>
          </w:p>
          <w:p w:rsidR="004D592C" w:rsidRDefault="004D592C" w:rsidP="00F01FBB">
            <w:pPr>
              <w:shd w:val="clear" w:color="auto" w:fill="FFFFFF"/>
              <w:spacing w:line="264" w:lineRule="exact"/>
              <w:ind w:right="-140"/>
              <w:rPr>
                <w:spacing w:val="-10"/>
                <w:sz w:val="22"/>
                <w:szCs w:val="22"/>
              </w:rPr>
            </w:pPr>
          </w:p>
          <w:p w:rsidR="004D592C" w:rsidRDefault="004D592C" w:rsidP="00F01FBB">
            <w:pPr>
              <w:rPr>
                <w:spacing w:val="-10"/>
                <w:sz w:val="22"/>
                <w:szCs w:val="22"/>
              </w:rPr>
            </w:pPr>
            <w:r>
              <w:rPr>
                <w:spacing w:val="-10"/>
                <w:sz w:val="22"/>
                <w:szCs w:val="22"/>
              </w:rPr>
              <w:t>________________________ /</w:t>
            </w:r>
            <w:r w:rsidR="00032007">
              <w:rPr>
                <w:spacing w:val="-10"/>
                <w:sz w:val="22"/>
                <w:szCs w:val="22"/>
              </w:rPr>
              <w:t xml:space="preserve">А.А. </w:t>
            </w:r>
            <w:proofErr w:type="spellStart"/>
            <w:r w:rsidR="00032007">
              <w:rPr>
                <w:spacing w:val="-10"/>
                <w:sz w:val="22"/>
                <w:szCs w:val="22"/>
              </w:rPr>
              <w:t>Чиняев</w:t>
            </w:r>
            <w:proofErr w:type="spellEnd"/>
          </w:p>
          <w:p w:rsidR="004D592C" w:rsidRPr="00BE266A" w:rsidRDefault="004D592C" w:rsidP="00F01FBB">
            <w:pPr>
              <w:rPr>
                <w:sz w:val="22"/>
              </w:rPr>
            </w:pPr>
            <w:r>
              <w:rPr>
                <w:spacing w:val="-10"/>
                <w:sz w:val="22"/>
                <w:szCs w:val="22"/>
              </w:rPr>
              <w:t>М.П.</w:t>
            </w:r>
          </w:p>
        </w:tc>
        <w:tc>
          <w:tcPr>
            <w:tcW w:w="5070" w:type="dxa"/>
            <w:tcBorders>
              <w:top w:val="nil"/>
              <w:left w:val="nil"/>
              <w:bottom w:val="nil"/>
              <w:right w:val="nil"/>
            </w:tcBorders>
          </w:tcPr>
          <w:p w:rsidR="004D592C" w:rsidRPr="00BE266A" w:rsidRDefault="009458EA" w:rsidP="00F01FBB">
            <w:pPr>
              <w:rPr>
                <w:b/>
                <w:sz w:val="22"/>
              </w:rPr>
            </w:pPr>
            <w:r>
              <w:rPr>
                <w:b/>
                <w:sz w:val="22"/>
                <w:szCs w:val="22"/>
              </w:rPr>
              <w:t>Поставщик</w:t>
            </w:r>
          </w:p>
          <w:p w:rsidR="004D592C" w:rsidRPr="00BE266A" w:rsidRDefault="004D592C" w:rsidP="00F01FBB">
            <w:pPr>
              <w:pStyle w:val="afc"/>
            </w:pPr>
          </w:p>
          <w:p w:rsidR="004D592C" w:rsidRDefault="004D592C" w:rsidP="00F01FBB">
            <w:pPr>
              <w:pStyle w:val="afc"/>
            </w:pPr>
          </w:p>
          <w:p w:rsidR="006048B1" w:rsidRDefault="006048B1" w:rsidP="00F01FBB">
            <w:pPr>
              <w:pStyle w:val="afc"/>
            </w:pPr>
          </w:p>
          <w:p w:rsidR="004D592C" w:rsidRPr="00BE266A" w:rsidRDefault="004D592C" w:rsidP="00F01FBB">
            <w:pPr>
              <w:rPr>
                <w:sz w:val="22"/>
              </w:rPr>
            </w:pPr>
          </w:p>
          <w:p w:rsidR="004D592C" w:rsidRPr="00BE266A" w:rsidRDefault="004D592C" w:rsidP="00F01FBB">
            <w:pPr>
              <w:rPr>
                <w:sz w:val="22"/>
              </w:rPr>
            </w:pPr>
            <w:r w:rsidRPr="00BE266A">
              <w:rPr>
                <w:sz w:val="22"/>
                <w:szCs w:val="22"/>
              </w:rPr>
              <w:t>_____________________</w:t>
            </w:r>
          </w:p>
          <w:p w:rsidR="004D592C" w:rsidRPr="00BE266A" w:rsidRDefault="004D592C" w:rsidP="006048B1">
            <w:pPr>
              <w:rPr>
                <w:sz w:val="22"/>
              </w:rPr>
            </w:pPr>
            <w:r w:rsidRPr="00BE266A">
              <w:rPr>
                <w:sz w:val="22"/>
                <w:szCs w:val="22"/>
              </w:rPr>
              <w:t>М.П.</w:t>
            </w:r>
          </w:p>
        </w:tc>
      </w:tr>
    </w:tbl>
    <w:p w:rsidR="004D592C" w:rsidRPr="00AF2A71" w:rsidRDefault="004D592C" w:rsidP="004D592C">
      <w:pPr>
        <w:rPr>
          <w:szCs w:val="20"/>
          <w:highlight w:val="yellow"/>
        </w:rPr>
        <w:sectPr w:rsidR="004D592C" w:rsidRPr="00AF2A71" w:rsidSect="00ED6415">
          <w:footerReference w:type="default" r:id="rId12"/>
          <w:pgSz w:w="11906" w:h="16838" w:code="9"/>
          <w:pgMar w:top="567" w:right="424" w:bottom="568" w:left="851" w:header="709" w:footer="0" w:gutter="0"/>
          <w:cols w:space="708"/>
          <w:titlePg/>
          <w:docGrid w:linePitch="360"/>
        </w:sectPr>
      </w:pPr>
    </w:p>
    <w:p w:rsidR="004D592C" w:rsidRPr="0046114E" w:rsidRDefault="004D592C" w:rsidP="004D592C">
      <w:pPr>
        <w:shd w:val="clear" w:color="auto" w:fill="FFFFFF"/>
        <w:autoSpaceDE w:val="0"/>
        <w:autoSpaceDN w:val="0"/>
        <w:adjustRightInd w:val="0"/>
        <w:jc w:val="right"/>
        <w:rPr>
          <w:b/>
          <w:sz w:val="22"/>
          <w:szCs w:val="22"/>
        </w:rPr>
      </w:pPr>
      <w:r w:rsidRPr="0046114E">
        <w:rPr>
          <w:b/>
          <w:sz w:val="22"/>
          <w:szCs w:val="22"/>
        </w:rPr>
        <w:t>Приложение №1</w:t>
      </w:r>
    </w:p>
    <w:p w:rsidR="004D592C" w:rsidRPr="0046114E" w:rsidRDefault="004D592C" w:rsidP="004D592C">
      <w:pPr>
        <w:shd w:val="clear" w:color="auto" w:fill="FFFFFF"/>
        <w:autoSpaceDE w:val="0"/>
        <w:autoSpaceDN w:val="0"/>
        <w:adjustRightInd w:val="0"/>
        <w:jc w:val="right"/>
        <w:rPr>
          <w:sz w:val="22"/>
          <w:szCs w:val="22"/>
        </w:rPr>
      </w:pPr>
      <w:r w:rsidRPr="0046114E">
        <w:rPr>
          <w:sz w:val="22"/>
          <w:szCs w:val="22"/>
        </w:rPr>
        <w:t xml:space="preserve">  к Договору № ________________________</w:t>
      </w:r>
    </w:p>
    <w:p w:rsidR="004D592C" w:rsidRPr="0046114E" w:rsidRDefault="004D592C" w:rsidP="004D592C">
      <w:pPr>
        <w:shd w:val="clear" w:color="auto" w:fill="FFFFFF"/>
        <w:autoSpaceDE w:val="0"/>
        <w:autoSpaceDN w:val="0"/>
        <w:adjustRightInd w:val="0"/>
        <w:jc w:val="right"/>
        <w:rPr>
          <w:sz w:val="22"/>
          <w:szCs w:val="22"/>
        </w:rPr>
      </w:pPr>
      <w:r w:rsidRPr="0046114E">
        <w:rPr>
          <w:sz w:val="22"/>
          <w:szCs w:val="22"/>
        </w:rPr>
        <w:t xml:space="preserve">     от "___" _____________ 20</w:t>
      </w:r>
      <w:r>
        <w:rPr>
          <w:sz w:val="22"/>
          <w:szCs w:val="22"/>
        </w:rPr>
        <w:t>2</w:t>
      </w:r>
      <w:r w:rsidR="006048B1">
        <w:rPr>
          <w:sz w:val="22"/>
          <w:szCs w:val="22"/>
        </w:rPr>
        <w:t>3</w:t>
      </w:r>
      <w:r w:rsidRPr="0046114E">
        <w:rPr>
          <w:sz w:val="22"/>
          <w:szCs w:val="22"/>
        </w:rPr>
        <w:t xml:space="preserve"> года</w:t>
      </w:r>
    </w:p>
    <w:p w:rsidR="004D592C" w:rsidRDefault="004D592C" w:rsidP="004D592C">
      <w:pPr>
        <w:pStyle w:val="a9"/>
        <w:jc w:val="right"/>
      </w:pPr>
    </w:p>
    <w:p w:rsidR="004D592C" w:rsidRDefault="004D592C" w:rsidP="004D592C">
      <w:pPr>
        <w:pStyle w:val="a9"/>
        <w:jc w:val="right"/>
      </w:pPr>
    </w:p>
    <w:p w:rsidR="004D592C" w:rsidRPr="00643F53" w:rsidRDefault="004D592C" w:rsidP="004D592C">
      <w:pPr>
        <w:spacing w:after="60"/>
        <w:contextualSpacing/>
        <w:jc w:val="center"/>
        <w:rPr>
          <w:b/>
          <w:sz w:val="20"/>
          <w:szCs w:val="20"/>
        </w:rPr>
      </w:pPr>
      <w:r w:rsidRPr="00643F53">
        <w:rPr>
          <w:b/>
          <w:sz w:val="20"/>
          <w:szCs w:val="20"/>
        </w:rPr>
        <w:t>Техническое задание</w:t>
      </w:r>
    </w:p>
    <w:p w:rsidR="004D592C" w:rsidRPr="00DD3BD5" w:rsidRDefault="004D592C" w:rsidP="004D592C">
      <w:pPr>
        <w:spacing w:after="60"/>
        <w:contextualSpacing/>
        <w:jc w:val="right"/>
        <w:rPr>
          <w:sz w:val="20"/>
          <w:szCs w:val="20"/>
        </w:rPr>
      </w:pPr>
    </w:p>
    <w:p w:rsidR="004D592C" w:rsidRPr="00DD3BD5" w:rsidRDefault="004D592C" w:rsidP="004D592C">
      <w:pPr>
        <w:spacing w:after="60"/>
        <w:contextualSpacing/>
        <w:jc w:val="right"/>
        <w:rPr>
          <w:sz w:val="20"/>
          <w:szCs w:val="20"/>
        </w:rPr>
      </w:pPr>
    </w:p>
    <w:p w:rsidR="006048B1" w:rsidRDefault="006048B1" w:rsidP="006048B1">
      <w:pPr>
        <w:autoSpaceDE w:val="0"/>
        <w:autoSpaceDN w:val="0"/>
        <w:adjustRightInd w:val="0"/>
        <w:ind w:right="-6" w:firstLine="708"/>
        <w:rPr>
          <w:b/>
          <w:bCs/>
          <w:kern w:val="28"/>
          <w:sz w:val="22"/>
          <w:szCs w:val="22"/>
        </w:rPr>
      </w:pPr>
      <w:r>
        <w:rPr>
          <w:b/>
          <w:bCs/>
          <w:kern w:val="28"/>
          <w:sz w:val="22"/>
          <w:szCs w:val="22"/>
        </w:rPr>
        <w:t>См. отдельный файл</w:t>
      </w:r>
    </w:p>
    <w:p w:rsidR="004D592C" w:rsidRPr="00DD3BD5" w:rsidRDefault="004D592C" w:rsidP="004D592C">
      <w:pPr>
        <w:ind w:left="360"/>
        <w:contextualSpacing/>
        <w:jc w:val="right"/>
        <w:rPr>
          <w:bCs/>
          <w:sz w:val="20"/>
          <w:szCs w:val="20"/>
        </w:rPr>
      </w:pPr>
    </w:p>
    <w:p w:rsidR="004D592C" w:rsidRPr="00DD3BD5" w:rsidRDefault="004D592C" w:rsidP="004D592C">
      <w:pPr>
        <w:ind w:left="360"/>
        <w:contextualSpacing/>
        <w:jc w:val="right"/>
        <w:rPr>
          <w:bCs/>
          <w:sz w:val="20"/>
          <w:szCs w:val="20"/>
        </w:rPr>
      </w:pPr>
    </w:p>
    <w:p w:rsidR="004D592C" w:rsidRPr="00DD3BD5" w:rsidRDefault="004D592C" w:rsidP="004D592C">
      <w:pPr>
        <w:ind w:left="360"/>
        <w:contextualSpacing/>
        <w:jc w:val="right"/>
        <w:rPr>
          <w:bCs/>
          <w:sz w:val="20"/>
          <w:szCs w:val="20"/>
        </w:rPr>
      </w:pPr>
    </w:p>
    <w:p w:rsidR="004D592C" w:rsidRPr="00DD3BD5" w:rsidRDefault="004D592C" w:rsidP="004D592C">
      <w:pPr>
        <w:ind w:left="360"/>
        <w:contextualSpacing/>
        <w:jc w:val="right"/>
        <w:rPr>
          <w:bCs/>
          <w:sz w:val="20"/>
          <w:szCs w:val="20"/>
        </w:rPr>
      </w:pPr>
    </w:p>
    <w:p w:rsidR="004D592C" w:rsidRPr="00DD3BD5" w:rsidRDefault="004D592C" w:rsidP="004D592C">
      <w:pPr>
        <w:ind w:left="360"/>
        <w:contextualSpacing/>
        <w:jc w:val="right"/>
        <w:rPr>
          <w:bCs/>
          <w:sz w:val="20"/>
          <w:szCs w:val="20"/>
        </w:rPr>
      </w:pPr>
    </w:p>
    <w:p w:rsidR="004D592C" w:rsidRDefault="004D592C" w:rsidP="004D592C">
      <w:pPr>
        <w:pStyle w:val="a9"/>
        <w:jc w:val="right"/>
      </w:pPr>
    </w:p>
    <w:p w:rsidR="004D592C" w:rsidRDefault="004D592C" w:rsidP="004D592C">
      <w:pPr>
        <w:pStyle w:val="a9"/>
        <w:jc w:val="right"/>
      </w:pPr>
    </w:p>
    <w:p w:rsidR="004D592C" w:rsidRDefault="004D592C" w:rsidP="004D592C">
      <w:pPr>
        <w:pStyle w:val="a9"/>
        <w:jc w:val="right"/>
      </w:pPr>
    </w:p>
    <w:p w:rsidR="004D592C" w:rsidRDefault="004D592C" w:rsidP="004D592C">
      <w:pPr>
        <w:pStyle w:val="a9"/>
        <w:jc w:val="right"/>
      </w:pPr>
    </w:p>
    <w:p w:rsidR="004D592C" w:rsidRDefault="004D592C" w:rsidP="004D592C">
      <w:pPr>
        <w:pStyle w:val="a9"/>
        <w:jc w:val="right"/>
      </w:pPr>
    </w:p>
    <w:p w:rsidR="004D592C" w:rsidRDefault="004D592C" w:rsidP="004D592C">
      <w:pPr>
        <w:pStyle w:val="a9"/>
      </w:pPr>
    </w:p>
    <w:p w:rsidR="004D592C" w:rsidRDefault="004D592C" w:rsidP="004D592C">
      <w:pPr>
        <w:tabs>
          <w:tab w:val="left" w:pos="720"/>
        </w:tabs>
        <w:suppressAutoHyphens/>
        <w:rPr>
          <w:b/>
          <w:sz w:val="20"/>
          <w:szCs w:val="20"/>
        </w:rPr>
      </w:pPr>
    </w:p>
    <w:p w:rsidR="004D592C" w:rsidRDefault="004D592C" w:rsidP="00737EAD">
      <w:pPr>
        <w:shd w:val="clear" w:color="auto" w:fill="FFFFFF"/>
        <w:autoSpaceDE w:val="0"/>
        <w:autoSpaceDN w:val="0"/>
        <w:adjustRightInd w:val="0"/>
        <w:jc w:val="right"/>
      </w:pPr>
      <w:r>
        <w:rPr>
          <w:b/>
          <w:sz w:val="20"/>
          <w:szCs w:val="20"/>
        </w:rPr>
        <w:br w:type="page"/>
      </w:r>
      <w:r w:rsidR="00737EAD">
        <w:t xml:space="preserve"> </w:t>
      </w:r>
    </w:p>
    <w:p w:rsidR="000771CE" w:rsidRPr="00980D3D" w:rsidRDefault="000771CE" w:rsidP="009702B8">
      <w:pPr>
        <w:pStyle w:val="a9"/>
        <w:jc w:val="right"/>
      </w:pPr>
      <w:r>
        <w:t xml:space="preserve">Приложение № </w:t>
      </w:r>
      <w:r w:rsidR="004F38F9">
        <w:t>4</w:t>
      </w:r>
    </w:p>
    <w:p w:rsidR="000771CE" w:rsidRDefault="000771CE" w:rsidP="009702B8">
      <w:pPr>
        <w:pStyle w:val="a9"/>
        <w:jc w:val="right"/>
        <w:rPr>
          <w:sz w:val="22"/>
          <w:szCs w:val="22"/>
        </w:rPr>
      </w:pPr>
      <w:r w:rsidRPr="00864EA7">
        <w:t>К извещению</w:t>
      </w:r>
      <w:r>
        <w:t xml:space="preserve"> </w:t>
      </w:r>
      <w:r w:rsidRPr="00864EA7">
        <w:t>о</w:t>
      </w:r>
      <w:r>
        <w:t xml:space="preserve"> </w:t>
      </w:r>
      <w:r w:rsidRPr="00864EA7">
        <w:t>проведении</w:t>
      </w:r>
      <w:r>
        <w:t xml:space="preserve"> </w:t>
      </w:r>
      <w:r w:rsidR="009702B8">
        <w:t xml:space="preserve">открытого </w:t>
      </w:r>
      <w:r w:rsidRPr="00864EA7">
        <w:t>запроса</w:t>
      </w:r>
      <w:r>
        <w:t xml:space="preserve"> </w:t>
      </w:r>
      <w:r w:rsidRPr="00864EA7">
        <w:t xml:space="preserve">котировок </w:t>
      </w:r>
    </w:p>
    <w:p w:rsidR="000771CE" w:rsidRDefault="000B2663" w:rsidP="000771CE">
      <w:pPr>
        <w:jc w:val="right"/>
        <w:rPr>
          <w:b/>
        </w:rPr>
      </w:pPr>
      <w:r w:rsidRPr="00323BE4">
        <w:rPr>
          <w:b/>
        </w:rPr>
        <w:t xml:space="preserve"> </w:t>
      </w:r>
    </w:p>
    <w:p w:rsidR="008767AC" w:rsidRPr="0071453F" w:rsidRDefault="008767AC" w:rsidP="008767AC">
      <w:pPr>
        <w:pStyle w:val="aff2"/>
        <w:jc w:val="right"/>
      </w:pPr>
    </w:p>
    <w:p w:rsidR="008767AC" w:rsidRPr="0071453F" w:rsidRDefault="008767AC" w:rsidP="008767AC">
      <w:pPr>
        <w:jc w:val="center"/>
        <w:rPr>
          <w:b/>
          <w:sz w:val="20"/>
          <w:szCs w:val="20"/>
        </w:rPr>
      </w:pPr>
      <w:r w:rsidRPr="0071453F">
        <w:rPr>
          <w:b/>
          <w:sz w:val="20"/>
          <w:szCs w:val="20"/>
        </w:rPr>
        <w:t>СОГЛАСИЕ НА ОБРАБОТКУ ПЕРСОНАЛЬНЫХ ДАННЫХ</w:t>
      </w:r>
    </w:p>
    <w:p w:rsidR="008767AC" w:rsidRPr="0071453F" w:rsidRDefault="008767AC" w:rsidP="008767AC">
      <w:pPr>
        <w:jc w:val="center"/>
        <w:rPr>
          <w:sz w:val="20"/>
          <w:szCs w:val="20"/>
        </w:rPr>
      </w:pPr>
    </w:p>
    <w:p w:rsidR="008767AC" w:rsidRPr="008767AC" w:rsidRDefault="008767AC" w:rsidP="008767AC">
      <w:pPr>
        <w:rPr>
          <w:sz w:val="22"/>
          <w:szCs w:val="22"/>
        </w:rPr>
      </w:pPr>
      <w:r w:rsidRPr="008767AC">
        <w:rPr>
          <w:sz w:val="22"/>
          <w:szCs w:val="22"/>
        </w:rPr>
        <w:t>Я, _______________________________________________________________________________________</w:t>
      </w:r>
    </w:p>
    <w:p w:rsidR="008767AC" w:rsidRPr="008767AC" w:rsidRDefault="008767AC" w:rsidP="008767AC">
      <w:pPr>
        <w:jc w:val="center"/>
        <w:rPr>
          <w:sz w:val="22"/>
          <w:szCs w:val="22"/>
          <w:vertAlign w:val="superscript"/>
        </w:rPr>
      </w:pPr>
      <w:r w:rsidRPr="008767AC">
        <w:rPr>
          <w:sz w:val="22"/>
          <w:szCs w:val="22"/>
          <w:vertAlign w:val="superscript"/>
        </w:rPr>
        <w:t>(фамилия, имя, отчество)</w:t>
      </w:r>
    </w:p>
    <w:p w:rsidR="008767AC" w:rsidRPr="008767AC" w:rsidRDefault="008767AC" w:rsidP="008767AC">
      <w:pPr>
        <w:rPr>
          <w:sz w:val="22"/>
          <w:szCs w:val="22"/>
        </w:rPr>
      </w:pPr>
      <w:proofErr w:type="gramStart"/>
      <w:r w:rsidRPr="008767AC">
        <w:rPr>
          <w:sz w:val="22"/>
          <w:szCs w:val="22"/>
        </w:rPr>
        <w:t>зарегистрированный</w:t>
      </w:r>
      <w:proofErr w:type="gramEnd"/>
      <w:r w:rsidRPr="008767AC">
        <w:rPr>
          <w:sz w:val="22"/>
          <w:szCs w:val="22"/>
        </w:rPr>
        <w:t xml:space="preserve"> (- </w:t>
      </w:r>
      <w:proofErr w:type="spellStart"/>
      <w:r w:rsidRPr="008767AC">
        <w:rPr>
          <w:sz w:val="22"/>
          <w:szCs w:val="22"/>
        </w:rPr>
        <w:t>ая</w:t>
      </w:r>
      <w:proofErr w:type="spellEnd"/>
      <w:r w:rsidRPr="008767AC">
        <w:rPr>
          <w:sz w:val="22"/>
          <w:szCs w:val="22"/>
        </w:rPr>
        <w:t>) по адресу: _______________________________________________________</w:t>
      </w:r>
    </w:p>
    <w:p w:rsidR="008767AC" w:rsidRPr="008767AC" w:rsidRDefault="008767AC" w:rsidP="008767AC">
      <w:pPr>
        <w:ind w:left="3780"/>
        <w:jc w:val="center"/>
        <w:rPr>
          <w:sz w:val="22"/>
          <w:szCs w:val="22"/>
          <w:vertAlign w:val="superscript"/>
        </w:rPr>
      </w:pPr>
      <w:r w:rsidRPr="008767AC">
        <w:rPr>
          <w:sz w:val="22"/>
          <w:szCs w:val="22"/>
          <w:vertAlign w:val="superscript"/>
        </w:rPr>
        <w:t>(адрес места жительства/пребывания)</w:t>
      </w:r>
    </w:p>
    <w:p w:rsidR="008767AC" w:rsidRPr="008767AC" w:rsidRDefault="008767AC" w:rsidP="008767AC">
      <w:pPr>
        <w:rPr>
          <w:sz w:val="22"/>
          <w:szCs w:val="22"/>
        </w:rPr>
      </w:pPr>
      <w:r w:rsidRPr="008767AC">
        <w:rPr>
          <w:sz w:val="22"/>
          <w:szCs w:val="22"/>
        </w:rPr>
        <w:t>_______________________________________________________________________________________</w:t>
      </w:r>
    </w:p>
    <w:p w:rsidR="008767AC" w:rsidRPr="008767AC" w:rsidRDefault="008767AC" w:rsidP="008767AC">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rsidR="008767AC" w:rsidRPr="008767AC" w:rsidRDefault="008767AC" w:rsidP="008767AC">
      <w:pPr>
        <w:spacing w:before="120"/>
        <w:rPr>
          <w:sz w:val="22"/>
          <w:szCs w:val="22"/>
        </w:rPr>
      </w:pPr>
      <w:r w:rsidRPr="008767AC">
        <w:rPr>
          <w:sz w:val="22"/>
          <w:szCs w:val="22"/>
        </w:rPr>
        <w:t xml:space="preserve">серия: ____________ номер ______________________ выдан «_____» ___________________  _____ </w:t>
      </w:r>
      <w:proofErr w:type="gramStart"/>
      <w:r w:rsidRPr="008767AC">
        <w:rPr>
          <w:sz w:val="22"/>
          <w:szCs w:val="22"/>
        </w:rPr>
        <w:t>г</w:t>
      </w:r>
      <w:proofErr w:type="gramEnd"/>
      <w:r w:rsidRPr="008767AC">
        <w:rPr>
          <w:sz w:val="22"/>
          <w:szCs w:val="22"/>
        </w:rPr>
        <w:t>.</w:t>
      </w:r>
    </w:p>
    <w:p w:rsidR="008767AC" w:rsidRPr="008767AC" w:rsidRDefault="008767AC" w:rsidP="008767AC">
      <w:pPr>
        <w:spacing w:before="120"/>
        <w:rPr>
          <w:sz w:val="22"/>
          <w:szCs w:val="22"/>
        </w:rPr>
      </w:pPr>
      <w:r w:rsidRPr="008767AC">
        <w:rPr>
          <w:sz w:val="22"/>
          <w:szCs w:val="22"/>
        </w:rPr>
        <w:t>______________________________________________________________________________________</w:t>
      </w:r>
    </w:p>
    <w:p w:rsidR="008767AC" w:rsidRPr="008767AC" w:rsidRDefault="008767AC" w:rsidP="008767AC">
      <w:pPr>
        <w:jc w:val="center"/>
        <w:rPr>
          <w:sz w:val="22"/>
          <w:szCs w:val="22"/>
          <w:vertAlign w:val="superscript"/>
        </w:rPr>
      </w:pPr>
      <w:r w:rsidRPr="008767AC">
        <w:rPr>
          <w:sz w:val="22"/>
          <w:szCs w:val="22"/>
          <w:vertAlign w:val="superscript"/>
        </w:rPr>
        <w:t xml:space="preserve">(кем </w:t>
      </w:r>
      <w:proofErr w:type="gramStart"/>
      <w:r w:rsidRPr="008767AC">
        <w:rPr>
          <w:sz w:val="22"/>
          <w:szCs w:val="22"/>
          <w:vertAlign w:val="superscript"/>
        </w:rPr>
        <w:t>выдан</w:t>
      </w:r>
      <w:proofErr w:type="gramEnd"/>
      <w:r w:rsidRPr="008767AC">
        <w:rPr>
          <w:sz w:val="22"/>
          <w:szCs w:val="22"/>
          <w:vertAlign w:val="superscript"/>
        </w:rPr>
        <w:t>)</w:t>
      </w:r>
    </w:p>
    <w:p w:rsidR="008767AC" w:rsidRPr="008767AC" w:rsidRDefault="008767AC" w:rsidP="008767AC">
      <w:pPr>
        <w:ind w:firstLine="540"/>
        <w:rPr>
          <w:sz w:val="22"/>
          <w:szCs w:val="22"/>
        </w:rPr>
      </w:pPr>
      <w:proofErr w:type="gramStart"/>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roofErr w:type="gramEnd"/>
    </w:p>
    <w:p w:rsidR="008767AC" w:rsidRPr="008767AC" w:rsidRDefault="008767AC" w:rsidP="008767AC">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w:t>
      </w:r>
      <w:proofErr w:type="gramStart"/>
      <w:r w:rsidRPr="008767AC">
        <w:rPr>
          <w:sz w:val="22"/>
          <w:szCs w:val="22"/>
        </w:rPr>
        <w:t>;с</w:t>
      </w:r>
      <w:proofErr w:type="gramEnd"/>
      <w:r w:rsidRPr="008767AC">
        <w:rPr>
          <w:sz w:val="22"/>
          <w:szCs w:val="22"/>
        </w:rPr>
        <w:t xml:space="preserve">ведения о доходах и имущественных обязательствах; </w:t>
      </w:r>
      <w:proofErr w:type="gramStart"/>
      <w:r w:rsidRPr="008767AC">
        <w:rPr>
          <w:sz w:val="22"/>
          <w:szCs w:val="22"/>
        </w:rPr>
        <w:t>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roofErr w:type="gramEnd"/>
    </w:p>
    <w:p w:rsidR="008767AC" w:rsidRPr="008767AC" w:rsidRDefault="008767AC" w:rsidP="008767AC">
      <w:pPr>
        <w:ind w:firstLine="540"/>
        <w:rPr>
          <w:sz w:val="22"/>
          <w:szCs w:val="22"/>
        </w:rPr>
      </w:pPr>
      <w:proofErr w:type="gramStart"/>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8767AC" w:rsidRPr="008767AC" w:rsidRDefault="008767AC" w:rsidP="008767AC">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rsidR="008767AC" w:rsidRPr="008767AC" w:rsidRDefault="008767AC" w:rsidP="008767AC">
      <w:pPr>
        <w:spacing w:before="120"/>
        <w:rPr>
          <w:sz w:val="22"/>
          <w:szCs w:val="22"/>
        </w:rPr>
      </w:pPr>
    </w:p>
    <w:p w:rsidR="008767AC" w:rsidRPr="008767AC" w:rsidRDefault="008767AC" w:rsidP="008767AC">
      <w:pPr>
        <w:spacing w:before="120"/>
        <w:rPr>
          <w:sz w:val="22"/>
          <w:szCs w:val="22"/>
        </w:rPr>
      </w:pPr>
    </w:p>
    <w:p w:rsidR="008767AC" w:rsidRPr="008767AC" w:rsidRDefault="008767AC" w:rsidP="008767AC">
      <w:pPr>
        <w:spacing w:before="120"/>
        <w:rPr>
          <w:sz w:val="22"/>
          <w:szCs w:val="22"/>
        </w:rPr>
      </w:pPr>
      <w:r w:rsidRPr="008767AC">
        <w:rPr>
          <w:sz w:val="22"/>
          <w:szCs w:val="22"/>
        </w:rPr>
        <w:t>______________________________                                            «____» ________________ 20 ____ г.</w:t>
      </w:r>
    </w:p>
    <w:p w:rsidR="008767AC" w:rsidRPr="008767AC" w:rsidRDefault="008767AC" w:rsidP="008767AC">
      <w:pPr>
        <w:pStyle w:val="aff2"/>
        <w:jc w:val="right"/>
        <w:rPr>
          <w:sz w:val="22"/>
          <w:szCs w:val="22"/>
        </w:rPr>
      </w:pPr>
    </w:p>
    <w:p w:rsidR="008767AC" w:rsidRPr="008767AC" w:rsidRDefault="008767AC" w:rsidP="008767AC">
      <w:pPr>
        <w:pStyle w:val="aff2"/>
        <w:rPr>
          <w:sz w:val="22"/>
          <w:szCs w:val="22"/>
        </w:rPr>
      </w:pPr>
    </w:p>
    <w:p w:rsidR="008767AC" w:rsidRPr="008767AC" w:rsidRDefault="008767AC" w:rsidP="008767AC">
      <w:pPr>
        <w:rPr>
          <w:sz w:val="22"/>
          <w:szCs w:val="22"/>
        </w:rPr>
      </w:pPr>
    </w:p>
    <w:p w:rsidR="008767AC" w:rsidRPr="008767AC" w:rsidRDefault="008767AC" w:rsidP="008767AC">
      <w:pPr>
        <w:rPr>
          <w:sz w:val="22"/>
          <w:szCs w:val="22"/>
        </w:rPr>
      </w:pPr>
    </w:p>
    <w:p w:rsidR="008767AC" w:rsidRPr="008767AC" w:rsidRDefault="008767AC" w:rsidP="008767AC">
      <w:pPr>
        <w:rPr>
          <w:sz w:val="22"/>
          <w:szCs w:val="22"/>
        </w:rPr>
      </w:pPr>
    </w:p>
    <w:p w:rsidR="008767AC" w:rsidRPr="008767AC" w:rsidRDefault="008767AC" w:rsidP="008767AC">
      <w:pPr>
        <w:rPr>
          <w:sz w:val="22"/>
          <w:szCs w:val="22"/>
        </w:rPr>
      </w:pPr>
    </w:p>
    <w:p w:rsidR="008767AC" w:rsidRPr="008767AC" w:rsidRDefault="008767AC" w:rsidP="008767AC">
      <w:pPr>
        <w:rPr>
          <w:sz w:val="22"/>
          <w:szCs w:val="22"/>
        </w:rPr>
      </w:pPr>
    </w:p>
    <w:p w:rsidR="008767AC" w:rsidRPr="008767AC" w:rsidRDefault="008767AC" w:rsidP="008767AC">
      <w:pPr>
        <w:rPr>
          <w:sz w:val="22"/>
          <w:szCs w:val="22"/>
        </w:rPr>
      </w:pPr>
    </w:p>
    <w:p w:rsidR="009702B8" w:rsidRDefault="009702B8" w:rsidP="00346416">
      <w:pPr>
        <w:pStyle w:val="a9"/>
        <w:jc w:val="right"/>
      </w:pPr>
    </w:p>
    <w:p w:rsidR="009702B8" w:rsidRDefault="009702B8" w:rsidP="00346416">
      <w:pPr>
        <w:pStyle w:val="a9"/>
        <w:jc w:val="right"/>
      </w:pPr>
    </w:p>
    <w:p w:rsidR="009702B8" w:rsidRDefault="009702B8" w:rsidP="00346416">
      <w:pPr>
        <w:pStyle w:val="a9"/>
        <w:jc w:val="right"/>
      </w:pPr>
    </w:p>
    <w:p w:rsidR="00426B2E" w:rsidRPr="006F4266" w:rsidRDefault="00346416" w:rsidP="006F4266">
      <w:pPr>
        <w:pStyle w:val="a9"/>
        <w:jc w:val="right"/>
        <w:rPr>
          <w:b/>
          <w:sz w:val="22"/>
          <w:szCs w:val="22"/>
        </w:rPr>
      </w:pPr>
      <w:r w:rsidRPr="006F4266">
        <w:rPr>
          <w:b/>
          <w:sz w:val="22"/>
          <w:szCs w:val="22"/>
        </w:rPr>
        <w:t xml:space="preserve">Приложение № </w:t>
      </w:r>
      <w:r w:rsidR="004F38F9" w:rsidRPr="006F4266">
        <w:rPr>
          <w:b/>
          <w:sz w:val="22"/>
          <w:szCs w:val="22"/>
        </w:rPr>
        <w:t>5</w:t>
      </w:r>
      <w:r w:rsidR="006F4266" w:rsidRPr="006F4266">
        <w:rPr>
          <w:b/>
          <w:sz w:val="22"/>
          <w:szCs w:val="22"/>
        </w:rPr>
        <w:t xml:space="preserve"> к</w:t>
      </w:r>
      <w:r w:rsidR="00426B2E" w:rsidRPr="006F4266">
        <w:rPr>
          <w:b/>
          <w:sz w:val="22"/>
          <w:szCs w:val="22"/>
        </w:rPr>
        <w:t xml:space="preserve"> извещению о проведении </w:t>
      </w:r>
      <w:r w:rsidR="009702B8" w:rsidRPr="006F4266">
        <w:rPr>
          <w:b/>
          <w:sz w:val="22"/>
          <w:szCs w:val="22"/>
        </w:rPr>
        <w:t xml:space="preserve">открытого </w:t>
      </w:r>
      <w:r w:rsidR="00426B2E" w:rsidRPr="006F4266">
        <w:rPr>
          <w:b/>
          <w:sz w:val="22"/>
          <w:szCs w:val="22"/>
        </w:rPr>
        <w:t xml:space="preserve">запроса котировок </w:t>
      </w:r>
    </w:p>
    <w:p w:rsidR="00346416" w:rsidRDefault="00346416" w:rsidP="00346416">
      <w:pPr>
        <w:jc w:val="center"/>
        <w:rPr>
          <w:b/>
        </w:rPr>
      </w:pPr>
    </w:p>
    <w:p w:rsidR="00346416" w:rsidRPr="00A5760B" w:rsidRDefault="00346416" w:rsidP="00346416">
      <w:pPr>
        <w:jc w:val="center"/>
      </w:pPr>
      <w:r w:rsidRPr="00D61DC3">
        <w:rPr>
          <w:b/>
        </w:rPr>
        <w:t xml:space="preserve">Таблица </w:t>
      </w:r>
      <w:r w:rsidRPr="00A5760B">
        <w:rPr>
          <w:b/>
        </w:rPr>
        <w:t xml:space="preserve">цен </w:t>
      </w:r>
      <w:r w:rsidRPr="00A5760B">
        <w:t>(Ценовое предложение)</w:t>
      </w:r>
    </w:p>
    <w:p w:rsidR="00346416" w:rsidRPr="00A5760B" w:rsidRDefault="00346416" w:rsidP="00346416">
      <w:pPr>
        <w:jc w:val="center"/>
        <w:rPr>
          <w:rFonts w:ascii="Arial" w:hAnsi="Arial"/>
          <w:szCs w:val="20"/>
        </w:rPr>
      </w:pPr>
    </w:p>
    <w:p w:rsidR="00346416" w:rsidRPr="00023A5A" w:rsidRDefault="00346416" w:rsidP="00346416">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346416" w:rsidRPr="00023A5A" w:rsidTr="00913CDD">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346416" w:rsidRPr="00023A5A" w:rsidRDefault="00346416" w:rsidP="00913CDD">
            <w:pPr>
              <w:tabs>
                <w:tab w:val="left" w:pos="708"/>
              </w:tabs>
              <w:suppressAutoHyphens/>
              <w:spacing w:line="100" w:lineRule="atLeast"/>
              <w:rPr>
                <w:sz w:val="20"/>
                <w:szCs w:val="20"/>
                <w:lang w:eastAsia="en-US"/>
              </w:rPr>
            </w:pPr>
            <w:r w:rsidRPr="00023A5A">
              <w:rPr>
                <w:sz w:val="20"/>
                <w:szCs w:val="20"/>
                <w:lang w:eastAsia="en-US"/>
              </w:rPr>
              <w:t xml:space="preserve"> № </w:t>
            </w:r>
            <w:proofErr w:type="gramStart"/>
            <w:r w:rsidRPr="00023A5A">
              <w:rPr>
                <w:sz w:val="20"/>
                <w:szCs w:val="20"/>
                <w:lang w:eastAsia="en-US"/>
              </w:rPr>
              <w:t>п</w:t>
            </w:r>
            <w:proofErr w:type="gramEnd"/>
            <w:r w:rsidRPr="00023A5A">
              <w:rPr>
                <w:sz w:val="20"/>
                <w:szCs w:val="20"/>
                <w:lang w:eastAsia="en-US"/>
              </w:rPr>
              <w:t>/п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346416" w:rsidRPr="00023A5A" w:rsidRDefault="00346416" w:rsidP="00374366">
            <w:pPr>
              <w:tabs>
                <w:tab w:val="left" w:pos="708"/>
              </w:tabs>
              <w:suppressAutoHyphens/>
              <w:spacing w:line="100" w:lineRule="atLeast"/>
              <w:rPr>
                <w:sz w:val="20"/>
                <w:szCs w:val="20"/>
                <w:lang w:eastAsia="en-US"/>
              </w:rPr>
            </w:pPr>
            <w:r w:rsidRPr="00023A5A">
              <w:rPr>
                <w:sz w:val="20"/>
                <w:szCs w:val="20"/>
                <w:lang w:eastAsia="en-US"/>
              </w:rPr>
              <w:t xml:space="preserve"> Наименование </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346416" w:rsidRPr="00023A5A" w:rsidRDefault="00346416" w:rsidP="00913CDD">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346416" w:rsidRPr="00023A5A" w:rsidRDefault="00346416" w:rsidP="00913CDD">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346416" w:rsidRPr="00023A5A" w:rsidRDefault="00346416" w:rsidP="00913CDD">
            <w:pPr>
              <w:tabs>
                <w:tab w:val="left" w:pos="708"/>
              </w:tabs>
              <w:suppressAutoHyphens/>
              <w:spacing w:line="100" w:lineRule="atLeast"/>
              <w:jc w:val="center"/>
              <w:rPr>
                <w:sz w:val="20"/>
                <w:szCs w:val="20"/>
                <w:lang w:eastAsia="en-US"/>
              </w:rPr>
            </w:pPr>
            <w:r w:rsidRPr="00023A5A">
              <w:rPr>
                <w:sz w:val="20"/>
                <w:szCs w:val="20"/>
                <w:lang w:eastAsia="en-US"/>
              </w:rPr>
              <w:t xml:space="preserve">Цена за </w:t>
            </w:r>
            <w:proofErr w:type="spellStart"/>
            <w:proofErr w:type="gramStart"/>
            <w:r w:rsidRPr="00023A5A">
              <w:rPr>
                <w:sz w:val="20"/>
                <w:szCs w:val="20"/>
                <w:lang w:eastAsia="en-US"/>
              </w:rPr>
              <w:t>ед</w:t>
            </w:r>
            <w:proofErr w:type="spellEnd"/>
            <w:proofErr w:type="gramEnd"/>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rsidR="00346416" w:rsidRPr="00023A5A" w:rsidRDefault="00346416" w:rsidP="00913CDD">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346416" w:rsidRPr="00023A5A" w:rsidTr="00913CDD">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46416" w:rsidRPr="00C5779D" w:rsidRDefault="00346416" w:rsidP="00913CDD">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46416" w:rsidRPr="00C5779D" w:rsidRDefault="00346416" w:rsidP="00913CDD">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46416" w:rsidRPr="00C5779D" w:rsidRDefault="00346416" w:rsidP="00913CDD">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46416" w:rsidRPr="00C5779D" w:rsidRDefault="00346416" w:rsidP="00913CDD">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46416" w:rsidRPr="00023A5A" w:rsidRDefault="00346416" w:rsidP="00913CDD">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46416" w:rsidRPr="00023A5A" w:rsidRDefault="00346416" w:rsidP="00913CDD">
            <w:pPr>
              <w:tabs>
                <w:tab w:val="left" w:pos="708"/>
              </w:tabs>
              <w:suppressAutoHyphens/>
              <w:spacing w:line="100" w:lineRule="atLeast"/>
              <w:rPr>
                <w:lang w:eastAsia="en-US"/>
              </w:rPr>
            </w:pPr>
          </w:p>
        </w:tc>
      </w:tr>
    </w:tbl>
    <w:p w:rsidR="00346416" w:rsidRDefault="00346416" w:rsidP="00346416"/>
    <w:p w:rsidR="00346416" w:rsidRDefault="00346416" w:rsidP="00346416"/>
    <w:p w:rsidR="00346416" w:rsidRPr="00AF3A52" w:rsidRDefault="00346416" w:rsidP="00346416">
      <w:pPr>
        <w:pStyle w:val="a9"/>
      </w:pPr>
      <w:r w:rsidRPr="00AF3A52">
        <w:t>Общая стоимость составляет</w:t>
      </w:r>
      <w:proofErr w:type="gramStart"/>
      <w:r>
        <w:t xml:space="preserve"> </w:t>
      </w:r>
      <w:r w:rsidRPr="00AF3A52">
        <w:rPr>
          <w:color w:val="000000"/>
        </w:rPr>
        <w:t xml:space="preserve">________(  ____________)  </w:t>
      </w:r>
      <w:proofErr w:type="gramEnd"/>
      <w:r w:rsidRPr="00AF3A52">
        <w:rPr>
          <w:color w:val="000000"/>
        </w:rPr>
        <w:t>рублей</w:t>
      </w:r>
      <w:r>
        <w:rPr>
          <w:color w:val="000000"/>
        </w:rPr>
        <w:t xml:space="preserve"> ___ копеек, в том числе </w:t>
      </w:r>
      <w:r w:rsidRPr="00424618">
        <w:t>НДС  _________ (___________</w:t>
      </w:r>
      <w:r>
        <w:t xml:space="preserve"> ) рублей ___ копеек</w:t>
      </w:r>
      <w:r w:rsidRPr="00424618">
        <w:t>, (либо НДС не облагается).</w:t>
      </w:r>
    </w:p>
    <w:p w:rsidR="00346416" w:rsidRDefault="00346416" w:rsidP="00346416"/>
    <w:p w:rsidR="00346416" w:rsidRDefault="00346416" w:rsidP="00346416"/>
    <w:p w:rsidR="00346416" w:rsidRDefault="00346416" w:rsidP="00346416"/>
    <w:p w:rsidR="00346416" w:rsidRPr="009D433F" w:rsidRDefault="00346416" w:rsidP="00346416">
      <w:r w:rsidRPr="009D433F">
        <w:t>_____/_____________/</w:t>
      </w:r>
    </w:p>
    <w:p w:rsidR="00FA319D" w:rsidRDefault="00346416" w:rsidP="003D1473">
      <w:pPr>
        <w:jc w:val="left"/>
        <w:rPr>
          <w:vertAlign w:val="superscript"/>
        </w:rPr>
      </w:pPr>
      <w:r w:rsidRPr="00830952">
        <w:rPr>
          <w:vertAlign w:val="superscript"/>
        </w:rPr>
        <w:t>(подпись руководителя, расшифровка подписи и</w:t>
      </w:r>
      <w:r>
        <w:rPr>
          <w:vertAlign w:val="superscript"/>
        </w:rPr>
        <w:t xml:space="preserve"> </w:t>
      </w:r>
      <w:r w:rsidRPr="00830952">
        <w:rPr>
          <w:vertAlign w:val="superscript"/>
        </w:rPr>
        <w:t>печать)</w:t>
      </w:r>
    </w:p>
    <w:p w:rsidR="003D1473" w:rsidRDefault="003D1473" w:rsidP="003D1473">
      <w:pPr>
        <w:jc w:val="left"/>
        <w:rPr>
          <w:vertAlign w:val="superscript"/>
        </w:rPr>
      </w:pPr>
    </w:p>
    <w:p w:rsidR="003D1473" w:rsidRDefault="003D1473" w:rsidP="003D1473">
      <w:pPr>
        <w:jc w:val="left"/>
        <w:rPr>
          <w:vertAlign w:val="superscript"/>
        </w:rPr>
      </w:pPr>
    </w:p>
    <w:p w:rsidR="003D1473" w:rsidRDefault="003D1473"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6048B1" w:rsidRDefault="006048B1" w:rsidP="003D1473">
      <w:pPr>
        <w:jc w:val="left"/>
        <w:rPr>
          <w:vertAlign w:val="superscript"/>
        </w:rPr>
      </w:pPr>
    </w:p>
    <w:p w:rsidR="003D1473" w:rsidRDefault="003D1473" w:rsidP="003D1473">
      <w:pPr>
        <w:jc w:val="left"/>
        <w:rPr>
          <w:vertAlign w:val="superscript"/>
        </w:rPr>
      </w:pPr>
    </w:p>
    <w:p w:rsidR="003D1473" w:rsidRPr="003D1473" w:rsidRDefault="003D1473" w:rsidP="003D1473">
      <w:pPr>
        <w:jc w:val="right"/>
        <w:rPr>
          <w:b/>
          <w:sz w:val="26"/>
          <w:szCs w:val="26"/>
        </w:rPr>
      </w:pPr>
      <w:r w:rsidRPr="003D1473">
        <w:rPr>
          <w:b/>
          <w:sz w:val="26"/>
          <w:szCs w:val="26"/>
        </w:rPr>
        <w:t>Приложение №6 к извещению о проведении открытого запроса котировок</w:t>
      </w:r>
    </w:p>
    <w:p w:rsidR="003D1473" w:rsidRPr="003D1473" w:rsidRDefault="003D1473" w:rsidP="003D1473">
      <w:pPr>
        <w:jc w:val="right"/>
        <w:rPr>
          <w:b/>
          <w:sz w:val="26"/>
          <w:szCs w:val="26"/>
        </w:rPr>
      </w:pPr>
    </w:p>
    <w:p w:rsidR="003D1473" w:rsidRDefault="003D1473" w:rsidP="003D1473">
      <w:pPr>
        <w:jc w:val="center"/>
        <w:rPr>
          <w:b/>
          <w:sz w:val="26"/>
          <w:szCs w:val="26"/>
        </w:rPr>
      </w:pPr>
    </w:p>
    <w:p w:rsidR="003D1473" w:rsidRPr="003D1473" w:rsidRDefault="003D1473" w:rsidP="003D1473">
      <w:pPr>
        <w:jc w:val="center"/>
        <w:rPr>
          <w:b/>
          <w:sz w:val="26"/>
          <w:szCs w:val="26"/>
        </w:rPr>
      </w:pPr>
      <w:r w:rsidRPr="003D1473">
        <w:rPr>
          <w:b/>
          <w:sz w:val="26"/>
          <w:szCs w:val="26"/>
        </w:rPr>
        <w:t xml:space="preserve">Обоснование начальной </w:t>
      </w:r>
      <w:r>
        <w:rPr>
          <w:b/>
          <w:sz w:val="26"/>
          <w:szCs w:val="26"/>
        </w:rPr>
        <w:t>(</w:t>
      </w:r>
      <w:r w:rsidRPr="003D1473">
        <w:rPr>
          <w:b/>
          <w:sz w:val="26"/>
          <w:szCs w:val="26"/>
        </w:rPr>
        <w:t>максимальной</w:t>
      </w:r>
      <w:r>
        <w:rPr>
          <w:b/>
          <w:sz w:val="26"/>
          <w:szCs w:val="26"/>
        </w:rPr>
        <w:t>)</w:t>
      </w:r>
      <w:r w:rsidRPr="003D1473">
        <w:rPr>
          <w:b/>
          <w:sz w:val="26"/>
          <w:szCs w:val="26"/>
        </w:rPr>
        <w:t xml:space="preserve"> цены договора </w:t>
      </w:r>
    </w:p>
    <w:p w:rsidR="003D1473" w:rsidRPr="003D1473" w:rsidRDefault="003D1473" w:rsidP="003D1473">
      <w:pPr>
        <w:jc w:val="center"/>
        <w:rPr>
          <w:b/>
          <w:sz w:val="26"/>
          <w:szCs w:val="26"/>
        </w:rPr>
      </w:pPr>
      <w:r w:rsidRPr="003D1473">
        <w:rPr>
          <w:b/>
          <w:sz w:val="26"/>
          <w:szCs w:val="26"/>
        </w:rPr>
        <w:t>см. отдельный файл</w:t>
      </w:r>
    </w:p>
    <w:sectPr w:rsidR="003D1473" w:rsidRPr="003D1473" w:rsidSect="006D12DC">
      <w:footerReference w:type="default" r:id="rId13"/>
      <w:pgSz w:w="11906" w:h="16838"/>
      <w:pgMar w:top="568" w:right="624" w:bottom="51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09" w:rsidRDefault="002F0109" w:rsidP="00A44E34">
      <w:r>
        <w:separator/>
      </w:r>
    </w:p>
  </w:endnote>
  <w:endnote w:type="continuationSeparator" w:id="0">
    <w:p w:rsidR="002F0109" w:rsidRDefault="002F0109"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351" w:rsidRDefault="00244351">
    <w:pPr>
      <w:pStyle w:val="af4"/>
      <w:jc w:val="center"/>
    </w:pPr>
  </w:p>
  <w:p w:rsidR="00244351" w:rsidRDefault="0024435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351" w:rsidRDefault="00244351">
    <w:pPr>
      <w:pStyle w:val="af4"/>
      <w:jc w:val="center"/>
    </w:pPr>
  </w:p>
  <w:p w:rsidR="00244351" w:rsidRDefault="0024435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09" w:rsidRDefault="002F0109" w:rsidP="00A44E34">
      <w:r>
        <w:separator/>
      </w:r>
    </w:p>
  </w:footnote>
  <w:footnote w:type="continuationSeparator" w:id="0">
    <w:p w:rsidR="002F0109" w:rsidRDefault="002F0109" w:rsidP="00A44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D2BF2"/>
    <w:multiLevelType w:val="multilevel"/>
    <w:tmpl w:val="28661B82"/>
    <w:lvl w:ilvl="0">
      <w:start w:val="1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7">
    <w:nsid w:val="19AF169D"/>
    <w:multiLevelType w:val="multilevel"/>
    <w:tmpl w:val="C5EA5F36"/>
    <w:numStyleLink w:val="a"/>
  </w:abstractNum>
  <w:abstractNum w:abstractNumId="8">
    <w:nsid w:val="1CAA6281"/>
    <w:multiLevelType w:val="multilevel"/>
    <w:tmpl w:val="670CBE6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3">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2D3568"/>
    <w:multiLevelType w:val="multilevel"/>
    <w:tmpl w:val="1F1E27D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nsid w:val="5BEA7819"/>
    <w:multiLevelType w:val="multilevel"/>
    <w:tmpl w:val="323448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9">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6B1006AE"/>
    <w:multiLevelType w:val="multilevel"/>
    <w:tmpl w:val="EA5200A2"/>
    <w:lvl w:ilvl="0">
      <w:start w:val="1"/>
      <w:numFmt w:val="decimal"/>
      <w:lvlText w:val="%1."/>
      <w:lvlJc w:val="left"/>
      <w:pPr>
        <w:tabs>
          <w:tab w:val="num" w:pos="360"/>
        </w:tabs>
        <w:ind w:left="360" w:hanging="360"/>
      </w:pPr>
    </w:lvl>
    <w:lvl w:ilvl="1">
      <w:start w:val="1"/>
      <w:numFmt w:val="decimal"/>
      <w:lvlText w:val="%1.%2."/>
      <w:lvlJc w:val="left"/>
      <w:pPr>
        <w:tabs>
          <w:tab w:val="num" w:pos="390"/>
        </w:tabs>
        <w:ind w:left="390" w:hanging="390"/>
      </w:pPr>
      <w:rPr>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9"/>
  </w:num>
  <w:num w:numId="3">
    <w:abstractNumId w:val="13"/>
  </w:num>
  <w:num w:numId="4">
    <w:abstractNumId w:val="7"/>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16"/>
  </w:num>
  <w:num w:numId="6">
    <w:abstractNumId w:val="12"/>
  </w:num>
  <w:num w:numId="7">
    <w:abstractNumId w:val="6"/>
  </w:num>
  <w:num w:numId="8">
    <w:abstractNumId w:val="5"/>
  </w:num>
  <w:num w:numId="9">
    <w:abstractNumId w:val="4"/>
  </w:num>
  <w:num w:numId="10">
    <w:abstractNumId w:val="19"/>
  </w:num>
  <w:num w:numId="11">
    <w:abstractNumId w:val="1"/>
  </w:num>
  <w:num w:numId="12">
    <w:abstractNumId w:val="10"/>
  </w:num>
  <w:num w:numId="13">
    <w:abstractNumId w:val="11"/>
  </w:num>
  <w:num w:numId="14">
    <w:abstractNumId w:val="22"/>
  </w:num>
  <w:num w:numId="15">
    <w:abstractNumId w:val="0"/>
  </w:num>
  <w:num w:numId="16">
    <w:abstractNumId w:val="18"/>
  </w:num>
  <w:num w:numId="17">
    <w:abstractNumId w:val="14"/>
  </w:num>
  <w:num w:numId="18">
    <w:abstractNumId w:val="23"/>
  </w:num>
  <w:num w:numId="19">
    <w:abstractNumId w:val="2"/>
  </w:num>
  <w:num w:numId="20">
    <w:abstractNumId w:val="20"/>
  </w:num>
  <w:num w:numId="21">
    <w:abstractNumId w:val="17"/>
  </w:num>
  <w:num w:numId="22">
    <w:abstractNumId w:val="15"/>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9B8"/>
    <w:rsid w:val="00001A4A"/>
    <w:rsid w:val="00001A9D"/>
    <w:rsid w:val="00002089"/>
    <w:rsid w:val="00004317"/>
    <w:rsid w:val="00007F97"/>
    <w:rsid w:val="0001127D"/>
    <w:rsid w:val="00011DD2"/>
    <w:rsid w:val="00024C85"/>
    <w:rsid w:val="00026A9B"/>
    <w:rsid w:val="00032007"/>
    <w:rsid w:val="00034E51"/>
    <w:rsid w:val="00045DF2"/>
    <w:rsid w:val="0005209B"/>
    <w:rsid w:val="00060482"/>
    <w:rsid w:val="00075A98"/>
    <w:rsid w:val="000771CE"/>
    <w:rsid w:val="00082B4A"/>
    <w:rsid w:val="0008468A"/>
    <w:rsid w:val="00085C11"/>
    <w:rsid w:val="000864EA"/>
    <w:rsid w:val="00086FC8"/>
    <w:rsid w:val="00095A5D"/>
    <w:rsid w:val="000A1012"/>
    <w:rsid w:val="000A241E"/>
    <w:rsid w:val="000A4ADB"/>
    <w:rsid w:val="000B149A"/>
    <w:rsid w:val="000B2663"/>
    <w:rsid w:val="000B2797"/>
    <w:rsid w:val="000B4BB4"/>
    <w:rsid w:val="000C6203"/>
    <w:rsid w:val="000C783D"/>
    <w:rsid w:val="000D28F6"/>
    <w:rsid w:val="000D3D2F"/>
    <w:rsid w:val="000D4990"/>
    <w:rsid w:val="000E4258"/>
    <w:rsid w:val="000E6842"/>
    <w:rsid w:val="001036F5"/>
    <w:rsid w:val="001045CE"/>
    <w:rsid w:val="00107B96"/>
    <w:rsid w:val="001100F9"/>
    <w:rsid w:val="001104D5"/>
    <w:rsid w:val="001108A4"/>
    <w:rsid w:val="00116C0F"/>
    <w:rsid w:val="0012281D"/>
    <w:rsid w:val="001240A5"/>
    <w:rsid w:val="0012535A"/>
    <w:rsid w:val="00125DF7"/>
    <w:rsid w:val="00130A43"/>
    <w:rsid w:val="00132191"/>
    <w:rsid w:val="001325EF"/>
    <w:rsid w:val="00136659"/>
    <w:rsid w:val="00141826"/>
    <w:rsid w:val="0014435A"/>
    <w:rsid w:val="00147A23"/>
    <w:rsid w:val="0015016D"/>
    <w:rsid w:val="00150B72"/>
    <w:rsid w:val="001514E5"/>
    <w:rsid w:val="00152DAE"/>
    <w:rsid w:val="001610B3"/>
    <w:rsid w:val="0016198F"/>
    <w:rsid w:val="00161ABB"/>
    <w:rsid w:val="0016558E"/>
    <w:rsid w:val="0017412E"/>
    <w:rsid w:val="00174473"/>
    <w:rsid w:val="00176DB6"/>
    <w:rsid w:val="0017782D"/>
    <w:rsid w:val="0018143D"/>
    <w:rsid w:val="00181A72"/>
    <w:rsid w:val="0018243E"/>
    <w:rsid w:val="00182CE7"/>
    <w:rsid w:val="00183862"/>
    <w:rsid w:val="00183F28"/>
    <w:rsid w:val="001873FE"/>
    <w:rsid w:val="0019273A"/>
    <w:rsid w:val="0019296D"/>
    <w:rsid w:val="001929E1"/>
    <w:rsid w:val="00196EEC"/>
    <w:rsid w:val="00197CB2"/>
    <w:rsid w:val="00197D81"/>
    <w:rsid w:val="001A2A2B"/>
    <w:rsid w:val="001A2BDD"/>
    <w:rsid w:val="001B1BE9"/>
    <w:rsid w:val="001B32B5"/>
    <w:rsid w:val="001B4AC2"/>
    <w:rsid w:val="001B6AED"/>
    <w:rsid w:val="001B767A"/>
    <w:rsid w:val="001C30E9"/>
    <w:rsid w:val="001C433A"/>
    <w:rsid w:val="001C74AE"/>
    <w:rsid w:val="001D4430"/>
    <w:rsid w:val="001D5845"/>
    <w:rsid w:val="001D6111"/>
    <w:rsid w:val="001D6FBE"/>
    <w:rsid w:val="001E0CC1"/>
    <w:rsid w:val="001E186D"/>
    <w:rsid w:val="001E51E5"/>
    <w:rsid w:val="001E5449"/>
    <w:rsid w:val="001F142D"/>
    <w:rsid w:val="001F2F2A"/>
    <w:rsid w:val="001F4150"/>
    <w:rsid w:val="002052C5"/>
    <w:rsid w:val="00205EF5"/>
    <w:rsid w:val="00206D8F"/>
    <w:rsid w:val="00206E2F"/>
    <w:rsid w:val="00210C6E"/>
    <w:rsid w:val="00221C7D"/>
    <w:rsid w:val="0022709D"/>
    <w:rsid w:val="00234AF4"/>
    <w:rsid w:val="002402CD"/>
    <w:rsid w:val="00242D82"/>
    <w:rsid w:val="00244351"/>
    <w:rsid w:val="00245266"/>
    <w:rsid w:val="00260122"/>
    <w:rsid w:val="0026568B"/>
    <w:rsid w:val="002667ED"/>
    <w:rsid w:val="00275E04"/>
    <w:rsid w:val="002810AF"/>
    <w:rsid w:val="00282DD4"/>
    <w:rsid w:val="00283557"/>
    <w:rsid w:val="002837E1"/>
    <w:rsid w:val="0029104F"/>
    <w:rsid w:val="002928C7"/>
    <w:rsid w:val="0029672F"/>
    <w:rsid w:val="002A06D2"/>
    <w:rsid w:val="002A1336"/>
    <w:rsid w:val="002A41AC"/>
    <w:rsid w:val="002A503F"/>
    <w:rsid w:val="002A5536"/>
    <w:rsid w:val="002A6BC2"/>
    <w:rsid w:val="002B0E7C"/>
    <w:rsid w:val="002B2131"/>
    <w:rsid w:val="002B27DB"/>
    <w:rsid w:val="002B4E02"/>
    <w:rsid w:val="002B7B46"/>
    <w:rsid w:val="002C1369"/>
    <w:rsid w:val="002C1985"/>
    <w:rsid w:val="002D44D4"/>
    <w:rsid w:val="002D5CDB"/>
    <w:rsid w:val="002D7FFB"/>
    <w:rsid w:val="002E28F8"/>
    <w:rsid w:val="002E6988"/>
    <w:rsid w:val="002E7C02"/>
    <w:rsid w:val="002F0109"/>
    <w:rsid w:val="002F08CF"/>
    <w:rsid w:val="002F432B"/>
    <w:rsid w:val="00302757"/>
    <w:rsid w:val="00303F06"/>
    <w:rsid w:val="00316D71"/>
    <w:rsid w:val="00322683"/>
    <w:rsid w:val="0032295A"/>
    <w:rsid w:val="00326052"/>
    <w:rsid w:val="00326DDA"/>
    <w:rsid w:val="00331B2A"/>
    <w:rsid w:val="0033290F"/>
    <w:rsid w:val="00337D8C"/>
    <w:rsid w:val="00337E54"/>
    <w:rsid w:val="003410C8"/>
    <w:rsid w:val="00342EE0"/>
    <w:rsid w:val="00346416"/>
    <w:rsid w:val="00350FCD"/>
    <w:rsid w:val="003549CF"/>
    <w:rsid w:val="003567BB"/>
    <w:rsid w:val="00374366"/>
    <w:rsid w:val="003743BF"/>
    <w:rsid w:val="003770A6"/>
    <w:rsid w:val="00377EEA"/>
    <w:rsid w:val="00380DCE"/>
    <w:rsid w:val="00383C83"/>
    <w:rsid w:val="00393663"/>
    <w:rsid w:val="00395A03"/>
    <w:rsid w:val="003979D4"/>
    <w:rsid w:val="00397C1A"/>
    <w:rsid w:val="003A19CA"/>
    <w:rsid w:val="003A3D97"/>
    <w:rsid w:val="003A54DA"/>
    <w:rsid w:val="003A643F"/>
    <w:rsid w:val="003A7047"/>
    <w:rsid w:val="003B2A98"/>
    <w:rsid w:val="003B6337"/>
    <w:rsid w:val="003C367C"/>
    <w:rsid w:val="003C38D8"/>
    <w:rsid w:val="003C5B98"/>
    <w:rsid w:val="003C5C5A"/>
    <w:rsid w:val="003C60C2"/>
    <w:rsid w:val="003D1473"/>
    <w:rsid w:val="003D2D66"/>
    <w:rsid w:val="003D2F67"/>
    <w:rsid w:val="003D7F17"/>
    <w:rsid w:val="003E0E4F"/>
    <w:rsid w:val="003E7A04"/>
    <w:rsid w:val="003F432C"/>
    <w:rsid w:val="00401FA8"/>
    <w:rsid w:val="00403067"/>
    <w:rsid w:val="00411DCF"/>
    <w:rsid w:val="00413832"/>
    <w:rsid w:val="004177E6"/>
    <w:rsid w:val="00420A5D"/>
    <w:rsid w:val="00426B2E"/>
    <w:rsid w:val="00433476"/>
    <w:rsid w:val="00433FA3"/>
    <w:rsid w:val="00434443"/>
    <w:rsid w:val="00434BB7"/>
    <w:rsid w:val="00435EF4"/>
    <w:rsid w:val="0044112A"/>
    <w:rsid w:val="00442AF8"/>
    <w:rsid w:val="004448CF"/>
    <w:rsid w:val="004469B4"/>
    <w:rsid w:val="00456B4E"/>
    <w:rsid w:val="00457A4F"/>
    <w:rsid w:val="004609E2"/>
    <w:rsid w:val="00467F02"/>
    <w:rsid w:val="00473E74"/>
    <w:rsid w:val="00476076"/>
    <w:rsid w:val="00476B0E"/>
    <w:rsid w:val="004804DD"/>
    <w:rsid w:val="00480D37"/>
    <w:rsid w:val="00490938"/>
    <w:rsid w:val="00496735"/>
    <w:rsid w:val="004A113A"/>
    <w:rsid w:val="004A3122"/>
    <w:rsid w:val="004A706A"/>
    <w:rsid w:val="004B00A9"/>
    <w:rsid w:val="004B1DA5"/>
    <w:rsid w:val="004B45DB"/>
    <w:rsid w:val="004D0F4B"/>
    <w:rsid w:val="004D1562"/>
    <w:rsid w:val="004D15EA"/>
    <w:rsid w:val="004D4AA1"/>
    <w:rsid w:val="004D592C"/>
    <w:rsid w:val="004E4637"/>
    <w:rsid w:val="004F1B55"/>
    <w:rsid w:val="004F377C"/>
    <w:rsid w:val="004F38F9"/>
    <w:rsid w:val="00503134"/>
    <w:rsid w:val="00503B86"/>
    <w:rsid w:val="005066E5"/>
    <w:rsid w:val="00507723"/>
    <w:rsid w:val="00515543"/>
    <w:rsid w:val="005209BE"/>
    <w:rsid w:val="005221B1"/>
    <w:rsid w:val="00522B11"/>
    <w:rsid w:val="005305F5"/>
    <w:rsid w:val="00530ADE"/>
    <w:rsid w:val="005318A8"/>
    <w:rsid w:val="005347CD"/>
    <w:rsid w:val="005401F6"/>
    <w:rsid w:val="00541CD0"/>
    <w:rsid w:val="00545315"/>
    <w:rsid w:val="0054591D"/>
    <w:rsid w:val="00545F6D"/>
    <w:rsid w:val="00547AEA"/>
    <w:rsid w:val="00547BC1"/>
    <w:rsid w:val="00547FEF"/>
    <w:rsid w:val="0055342A"/>
    <w:rsid w:val="00555649"/>
    <w:rsid w:val="0055789E"/>
    <w:rsid w:val="005605D8"/>
    <w:rsid w:val="0056072E"/>
    <w:rsid w:val="00561529"/>
    <w:rsid w:val="0057575A"/>
    <w:rsid w:val="0058445B"/>
    <w:rsid w:val="005956A9"/>
    <w:rsid w:val="00596A78"/>
    <w:rsid w:val="005A121F"/>
    <w:rsid w:val="005A3ACC"/>
    <w:rsid w:val="005A4BFC"/>
    <w:rsid w:val="005A59E3"/>
    <w:rsid w:val="005A7635"/>
    <w:rsid w:val="005B4829"/>
    <w:rsid w:val="005B4A0B"/>
    <w:rsid w:val="005B4D0F"/>
    <w:rsid w:val="005B5459"/>
    <w:rsid w:val="005C0A8B"/>
    <w:rsid w:val="005C28D8"/>
    <w:rsid w:val="005C4F87"/>
    <w:rsid w:val="005D3C62"/>
    <w:rsid w:val="005D5FE0"/>
    <w:rsid w:val="005D67C9"/>
    <w:rsid w:val="005E09A2"/>
    <w:rsid w:val="005F27C4"/>
    <w:rsid w:val="005F464A"/>
    <w:rsid w:val="005F775D"/>
    <w:rsid w:val="006001E1"/>
    <w:rsid w:val="00603DBD"/>
    <w:rsid w:val="006048B1"/>
    <w:rsid w:val="00613BF8"/>
    <w:rsid w:val="006232A2"/>
    <w:rsid w:val="006339DE"/>
    <w:rsid w:val="006402E3"/>
    <w:rsid w:val="006425B3"/>
    <w:rsid w:val="00642B06"/>
    <w:rsid w:val="00642BCF"/>
    <w:rsid w:val="00646999"/>
    <w:rsid w:val="00650D7F"/>
    <w:rsid w:val="006535CA"/>
    <w:rsid w:val="0066117A"/>
    <w:rsid w:val="006631BB"/>
    <w:rsid w:val="006725B2"/>
    <w:rsid w:val="00675AE3"/>
    <w:rsid w:val="0067686E"/>
    <w:rsid w:val="0068011C"/>
    <w:rsid w:val="00681327"/>
    <w:rsid w:val="00686231"/>
    <w:rsid w:val="00693210"/>
    <w:rsid w:val="00693EB5"/>
    <w:rsid w:val="00694592"/>
    <w:rsid w:val="0069472F"/>
    <w:rsid w:val="0069753C"/>
    <w:rsid w:val="006A2832"/>
    <w:rsid w:val="006A43A3"/>
    <w:rsid w:val="006B5755"/>
    <w:rsid w:val="006B5C4A"/>
    <w:rsid w:val="006B7103"/>
    <w:rsid w:val="006C0BF3"/>
    <w:rsid w:val="006C2FC4"/>
    <w:rsid w:val="006D08CB"/>
    <w:rsid w:val="006D12DC"/>
    <w:rsid w:val="006D5261"/>
    <w:rsid w:val="006F18E8"/>
    <w:rsid w:val="006F4266"/>
    <w:rsid w:val="006F6854"/>
    <w:rsid w:val="00715AC2"/>
    <w:rsid w:val="007165C1"/>
    <w:rsid w:val="007202AC"/>
    <w:rsid w:val="00723A20"/>
    <w:rsid w:val="0072402D"/>
    <w:rsid w:val="00727354"/>
    <w:rsid w:val="007334B8"/>
    <w:rsid w:val="007363F4"/>
    <w:rsid w:val="00737EAD"/>
    <w:rsid w:val="007409BA"/>
    <w:rsid w:val="00747C51"/>
    <w:rsid w:val="007561FC"/>
    <w:rsid w:val="00757C0C"/>
    <w:rsid w:val="007655D1"/>
    <w:rsid w:val="00770867"/>
    <w:rsid w:val="00776F29"/>
    <w:rsid w:val="0078009F"/>
    <w:rsid w:val="00780BC9"/>
    <w:rsid w:val="00782E29"/>
    <w:rsid w:val="0078349D"/>
    <w:rsid w:val="007907E3"/>
    <w:rsid w:val="00791115"/>
    <w:rsid w:val="00791E14"/>
    <w:rsid w:val="007A1CC8"/>
    <w:rsid w:val="007A533A"/>
    <w:rsid w:val="007A73DF"/>
    <w:rsid w:val="007B1277"/>
    <w:rsid w:val="007C2B2B"/>
    <w:rsid w:val="007C3977"/>
    <w:rsid w:val="007D2B01"/>
    <w:rsid w:val="007D37D8"/>
    <w:rsid w:val="007D5B6B"/>
    <w:rsid w:val="007D6747"/>
    <w:rsid w:val="007D7C5F"/>
    <w:rsid w:val="007E14A8"/>
    <w:rsid w:val="007E3870"/>
    <w:rsid w:val="007E6B6D"/>
    <w:rsid w:val="007F1AC3"/>
    <w:rsid w:val="007F59E6"/>
    <w:rsid w:val="007F5C99"/>
    <w:rsid w:val="00802034"/>
    <w:rsid w:val="00802C27"/>
    <w:rsid w:val="0081148B"/>
    <w:rsid w:val="00812556"/>
    <w:rsid w:val="00822585"/>
    <w:rsid w:val="00823569"/>
    <w:rsid w:val="00830390"/>
    <w:rsid w:val="008335E9"/>
    <w:rsid w:val="0083694B"/>
    <w:rsid w:val="0083704E"/>
    <w:rsid w:val="0084198D"/>
    <w:rsid w:val="0084393F"/>
    <w:rsid w:val="00851C67"/>
    <w:rsid w:val="00851EA4"/>
    <w:rsid w:val="008529FD"/>
    <w:rsid w:val="0085567D"/>
    <w:rsid w:val="00857935"/>
    <w:rsid w:val="00861B11"/>
    <w:rsid w:val="00864ACE"/>
    <w:rsid w:val="00865E20"/>
    <w:rsid w:val="008671BB"/>
    <w:rsid w:val="00873DE1"/>
    <w:rsid w:val="00875F63"/>
    <w:rsid w:val="008767AC"/>
    <w:rsid w:val="00881FD9"/>
    <w:rsid w:val="008829CE"/>
    <w:rsid w:val="008931E1"/>
    <w:rsid w:val="00893A60"/>
    <w:rsid w:val="0089573A"/>
    <w:rsid w:val="00896E98"/>
    <w:rsid w:val="008A06EA"/>
    <w:rsid w:val="008C137B"/>
    <w:rsid w:val="008C72F8"/>
    <w:rsid w:val="008D106F"/>
    <w:rsid w:val="008D1444"/>
    <w:rsid w:val="008D2B3F"/>
    <w:rsid w:val="008D4275"/>
    <w:rsid w:val="008D4E02"/>
    <w:rsid w:val="008E10BF"/>
    <w:rsid w:val="008E19B8"/>
    <w:rsid w:val="008E273A"/>
    <w:rsid w:val="008E5048"/>
    <w:rsid w:val="008E5632"/>
    <w:rsid w:val="008F0BD1"/>
    <w:rsid w:val="008F1008"/>
    <w:rsid w:val="0090488E"/>
    <w:rsid w:val="009121CE"/>
    <w:rsid w:val="00913CDD"/>
    <w:rsid w:val="00925E9E"/>
    <w:rsid w:val="00925EDE"/>
    <w:rsid w:val="00930F65"/>
    <w:rsid w:val="009321B2"/>
    <w:rsid w:val="00933165"/>
    <w:rsid w:val="00933E3C"/>
    <w:rsid w:val="00934F20"/>
    <w:rsid w:val="0093622C"/>
    <w:rsid w:val="009371E0"/>
    <w:rsid w:val="009458EA"/>
    <w:rsid w:val="0095013B"/>
    <w:rsid w:val="009578A6"/>
    <w:rsid w:val="009702B8"/>
    <w:rsid w:val="00971C04"/>
    <w:rsid w:val="0098185B"/>
    <w:rsid w:val="009A0485"/>
    <w:rsid w:val="009A0C33"/>
    <w:rsid w:val="009A1FFA"/>
    <w:rsid w:val="009B3BA6"/>
    <w:rsid w:val="009B5B52"/>
    <w:rsid w:val="009B6CB5"/>
    <w:rsid w:val="009B7710"/>
    <w:rsid w:val="009C6252"/>
    <w:rsid w:val="009C67F8"/>
    <w:rsid w:val="009D04FE"/>
    <w:rsid w:val="009D2830"/>
    <w:rsid w:val="009D3988"/>
    <w:rsid w:val="009D54D3"/>
    <w:rsid w:val="009D6CD9"/>
    <w:rsid w:val="009D6FBB"/>
    <w:rsid w:val="009E1E3C"/>
    <w:rsid w:val="009E2869"/>
    <w:rsid w:val="009F352B"/>
    <w:rsid w:val="009F71E8"/>
    <w:rsid w:val="00A01057"/>
    <w:rsid w:val="00A04320"/>
    <w:rsid w:val="00A10D6E"/>
    <w:rsid w:val="00A148F0"/>
    <w:rsid w:val="00A240AF"/>
    <w:rsid w:val="00A27033"/>
    <w:rsid w:val="00A32CB9"/>
    <w:rsid w:val="00A40427"/>
    <w:rsid w:val="00A42581"/>
    <w:rsid w:val="00A44B83"/>
    <w:rsid w:val="00A44E34"/>
    <w:rsid w:val="00A46013"/>
    <w:rsid w:val="00A4758F"/>
    <w:rsid w:val="00A47EA9"/>
    <w:rsid w:val="00A51826"/>
    <w:rsid w:val="00A541B2"/>
    <w:rsid w:val="00A577CA"/>
    <w:rsid w:val="00A6244A"/>
    <w:rsid w:val="00A74B2F"/>
    <w:rsid w:val="00A77558"/>
    <w:rsid w:val="00A80AA6"/>
    <w:rsid w:val="00A81CF1"/>
    <w:rsid w:val="00A95EBA"/>
    <w:rsid w:val="00A96955"/>
    <w:rsid w:val="00AA1C2C"/>
    <w:rsid w:val="00AA21AA"/>
    <w:rsid w:val="00AC2A75"/>
    <w:rsid w:val="00AC3E77"/>
    <w:rsid w:val="00AC4592"/>
    <w:rsid w:val="00AD2CB9"/>
    <w:rsid w:val="00AD2CE3"/>
    <w:rsid w:val="00AD59FA"/>
    <w:rsid w:val="00AE3561"/>
    <w:rsid w:val="00AF2800"/>
    <w:rsid w:val="00B00D77"/>
    <w:rsid w:val="00B0114E"/>
    <w:rsid w:val="00B0224B"/>
    <w:rsid w:val="00B03D73"/>
    <w:rsid w:val="00B04840"/>
    <w:rsid w:val="00B11722"/>
    <w:rsid w:val="00B16DCF"/>
    <w:rsid w:val="00B21214"/>
    <w:rsid w:val="00B33DC5"/>
    <w:rsid w:val="00B36DBF"/>
    <w:rsid w:val="00B43FF2"/>
    <w:rsid w:val="00B4749E"/>
    <w:rsid w:val="00B5105D"/>
    <w:rsid w:val="00B5245C"/>
    <w:rsid w:val="00B54503"/>
    <w:rsid w:val="00B54FC9"/>
    <w:rsid w:val="00B61CAE"/>
    <w:rsid w:val="00B62821"/>
    <w:rsid w:val="00B6730A"/>
    <w:rsid w:val="00B921CB"/>
    <w:rsid w:val="00B92F83"/>
    <w:rsid w:val="00BA01A5"/>
    <w:rsid w:val="00BB2A77"/>
    <w:rsid w:val="00BB64CC"/>
    <w:rsid w:val="00BB748B"/>
    <w:rsid w:val="00BC198F"/>
    <w:rsid w:val="00BC370A"/>
    <w:rsid w:val="00BC5842"/>
    <w:rsid w:val="00BC5AF1"/>
    <w:rsid w:val="00BD2AC4"/>
    <w:rsid w:val="00BD7D2B"/>
    <w:rsid w:val="00BE3A91"/>
    <w:rsid w:val="00BE3BC3"/>
    <w:rsid w:val="00BE6ED5"/>
    <w:rsid w:val="00BF1D99"/>
    <w:rsid w:val="00BF27D9"/>
    <w:rsid w:val="00BF626C"/>
    <w:rsid w:val="00C05A17"/>
    <w:rsid w:val="00C16FD5"/>
    <w:rsid w:val="00C26929"/>
    <w:rsid w:val="00C30524"/>
    <w:rsid w:val="00C3085D"/>
    <w:rsid w:val="00C3209F"/>
    <w:rsid w:val="00C348D6"/>
    <w:rsid w:val="00C34C69"/>
    <w:rsid w:val="00C37C66"/>
    <w:rsid w:val="00C45DCB"/>
    <w:rsid w:val="00C514AB"/>
    <w:rsid w:val="00C60558"/>
    <w:rsid w:val="00C60A36"/>
    <w:rsid w:val="00C65F6E"/>
    <w:rsid w:val="00C677B8"/>
    <w:rsid w:val="00C73EB1"/>
    <w:rsid w:val="00C76A0F"/>
    <w:rsid w:val="00C82308"/>
    <w:rsid w:val="00C849B9"/>
    <w:rsid w:val="00C86B0B"/>
    <w:rsid w:val="00CA2311"/>
    <w:rsid w:val="00CA60FE"/>
    <w:rsid w:val="00CA74F1"/>
    <w:rsid w:val="00CB027C"/>
    <w:rsid w:val="00CB45B3"/>
    <w:rsid w:val="00CB5278"/>
    <w:rsid w:val="00CB6C47"/>
    <w:rsid w:val="00CB72AB"/>
    <w:rsid w:val="00CC5445"/>
    <w:rsid w:val="00CC70A8"/>
    <w:rsid w:val="00CD149F"/>
    <w:rsid w:val="00CD261F"/>
    <w:rsid w:val="00CD3131"/>
    <w:rsid w:val="00CD509F"/>
    <w:rsid w:val="00CD54D1"/>
    <w:rsid w:val="00CD5FAA"/>
    <w:rsid w:val="00CE08B3"/>
    <w:rsid w:val="00CE403D"/>
    <w:rsid w:val="00CE4AF7"/>
    <w:rsid w:val="00CE4BBE"/>
    <w:rsid w:val="00CF208C"/>
    <w:rsid w:val="00CF4011"/>
    <w:rsid w:val="00CF6D0C"/>
    <w:rsid w:val="00D015CD"/>
    <w:rsid w:val="00D0558E"/>
    <w:rsid w:val="00D060C9"/>
    <w:rsid w:val="00D0726D"/>
    <w:rsid w:val="00D07A59"/>
    <w:rsid w:val="00D14990"/>
    <w:rsid w:val="00D149A5"/>
    <w:rsid w:val="00D16FFE"/>
    <w:rsid w:val="00D273DF"/>
    <w:rsid w:val="00D2771F"/>
    <w:rsid w:val="00D31003"/>
    <w:rsid w:val="00D33F5D"/>
    <w:rsid w:val="00D36D20"/>
    <w:rsid w:val="00D4335C"/>
    <w:rsid w:val="00D454FF"/>
    <w:rsid w:val="00D45C69"/>
    <w:rsid w:val="00D45E9E"/>
    <w:rsid w:val="00D61135"/>
    <w:rsid w:val="00D617F9"/>
    <w:rsid w:val="00D65972"/>
    <w:rsid w:val="00D73FBF"/>
    <w:rsid w:val="00D747F5"/>
    <w:rsid w:val="00D77B6F"/>
    <w:rsid w:val="00D802AA"/>
    <w:rsid w:val="00D81894"/>
    <w:rsid w:val="00D836C6"/>
    <w:rsid w:val="00D836E1"/>
    <w:rsid w:val="00D91F9B"/>
    <w:rsid w:val="00DA35FC"/>
    <w:rsid w:val="00DA3606"/>
    <w:rsid w:val="00DB4020"/>
    <w:rsid w:val="00DC0975"/>
    <w:rsid w:val="00DC0FBC"/>
    <w:rsid w:val="00DC1031"/>
    <w:rsid w:val="00DC6EC2"/>
    <w:rsid w:val="00DC71D7"/>
    <w:rsid w:val="00DD3BD5"/>
    <w:rsid w:val="00DD65DF"/>
    <w:rsid w:val="00DD71A2"/>
    <w:rsid w:val="00E007CD"/>
    <w:rsid w:val="00E007D7"/>
    <w:rsid w:val="00E062BE"/>
    <w:rsid w:val="00E0646D"/>
    <w:rsid w:val="00E12BB4"/>
    <w:rsid w:val="00E13965"/>
    <w:rsid w:val="00E260DC"/>
    <w:rsid w:val="00E35404"/>
    <w:rsid w:val="00E35E04"/>
    <w:rsid w:val="00E37895"/>
    <w:rsid w:val="00E426A6"/>
    <w:rsid w:val="00E42F51"/>
    <w:rsid w:val="00E44544"/>
    <w:rsid w:val="00E450EC"/>
    <w:rsid w:val="00E45C00"/>
    <w:rsid w:val="00E50D1E"/>
    <w:rsid w:val="00E51B6F"/>
    <w:rsid w:val="00E54A57"/>
    <w:rsid w:val="00E611F5"/>
    <w:rsid w:val="00E619EE"/>
    <w:rsid w:val="00E65883"/>
    <w:rsid w:val="00E66D0B"/>
    <w:rsid w:val="00E711F0"/>
    <w:rsid w:val="00E762F2"/>
    <w:rsid w:val="00E7760C"/>
    <w:rsid w:val="00E83BF2"/>
    <w:rsid w:val="00E863DE"/>
    <w:rsid w:val="00E932F1"/>
    <w:rsid w:val="00E946DE"/>
    <w:rsid w:val="00EA0A2E"/>
    <w:rsid w:val="00EA26B6"/>
    <w:rsid w:val="00EA4941"/>
    <w:rsid w:val="00EB3BD6"/>
    <w:rsid w:val="00EC1F20"/>
    <w:rsid w:val="00EC5654"/>
    <w:rsid w:val="00EC5C18"/>
    <w:rsid w:val="00ED6415"/>
    <w:rsid w:val="00ED695F"/>
    <w:rsid w:val="00ED7E5E"/>
    <w:rsid w:val="00EE0954"/>
    <w:rsid w:val="00EE39F1"/>
    <w:rsid w:val="00EE490D"/>
    <w:rsid w:val="00EE5A4B"/>
    <w:rsid w:val="00EE5CBA"/>
    <w:rsid w:val="00EE6BDA"/>
    <w:rsid w:val="00EE6E30"/>
    <w:rsid w:val="00EF3309"/>
    <w:rsid w:val="00EF745F"/>
    <w:rsid w:val="00F01FBB"/>
    <w:rsid w:val="00F0422D"/>
    <w:rsid w:val="00F04795"/>
    <w:rsid w:val="00F05C79"/>
    <w:rsid w:val="00F11088"/>
    <w:rsid w:val="00F1677F"/>
    <w:rsid w:val="00F1761E"/>
    <w:rsid w:val="00F221FF"/>
    <w:rsid w:val="00F276D3"/>
    <w:rsid w:val="00F27FFE"/>
    <w:rsid w:val="00F30EBD"/>
    <w:rsid w:val="00F3114A"/>
    <w:rsid w:val="00F364E9"/>
    <w:rsid w:val="00F406D2"/>
    <w:rsid w:val="00F40A25"/>
    <w:rsid w:val="00F45E1D"/>
    <w:rsid w:val="00F4657D"/>
    <w:rsid w:val="00F477CA"/>
    <w:rsid w:val="00F512B3"/>
    <w:rsid w:val="00F51C57"/>
    <w:rsid w:val="00F51FF3"/>
    <w:rsid w:val="00F54CA2"/>
    <w:rsid w:val="00F570B2"/>
    <w:rsid w:val="00F70E75"/>
    <w:rsid w:val="00F71970"/>
    <w:rsid w:val="00F73FA7"/>
    <w:rsid w:val="00F742AF"/>
    <w:rsid w:val="00F8142D"/>
    <w:rsid w:val="00F90DF8"/>
    <w:rsid w:val="00F91EC0"/>
    <w:rsid w:val="00F93822"/>
    <w:rsid w:val="00FA319D"/>
    <w:rsid w:val="00FA3766"/>
    <w:rsid w:val="00FA4D2A"/>
    <w:rsid w:val="00FB6AD3"/>
    <w:rsid w:val="00FB7791"/>
    <w:rsid w:val="00FC25F5"/>
    <w:rsid w:val="00FD6056"/>
    <w:rsid w:val="00FE4B98"/>
    <w:rsid w:val="00FE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12DC"/>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basedOn w:val="a0"/>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a">
    <w:name w:val="Plain Text"/>
    <w:basedOn w:val="a0"/>
    <w:link w:val="afb"/>
    <w:rsid w:val="00F276D3"/>
    <w:pPr>
      <w:jc w:val="left"/>
    </w:pPr>
    <w:rPr>
      <w:rFonts w:ascii="Courier New" w:hAnsi="Courier New"/>
      <w:sz w:val="20"/>
      <w:szCs w:val="20"/>
      <w:lang w:val="x-none" w:eastAsia="x-none"/>
    </w:rPr>
  </w:style>
  <w:style w:type="character" w:customStyle="1" w:styleId="afb">
    <w:name w:val="Текст Знак"/>
    <w:link w:val="afa"/>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c">
    <w:name w:val="No Spacing"/>
    <w:link w:val="afd"/>
    <w:uiPriority w:val="1"/>
    <w:qFormat/>
    <w:rsid w:val="00F276D3"/>
    <w:pPr>
      <w:suppressAutoHyphens/>
    </w:pPr>
    <w:rPr>
      <w:rFonts w:ascii="Calibri" w:eastAsia="Calibri" w:hAnsi="Calibri"/>
      <w:sz w:val="22"/>
      <w:szCs w:val="22"/>
      <w:lang w:eastAsia="zh-CN"/>
    </w:rPr>
  </w:style>
  <w:style w:type="paragraph" w:customStyle="1" w:styleId="afe">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d">
    <w:name w:val="Без интервала Знак"/>
    <w:link w:val="afc"/>
    <w:uiPriority w:val="99"/>
    <w:locked/>
    <w:rsid w:val="00F276D3"/>
    <w:rPr>
      <w:rFonts w:ascii="Calibri" w:eastAsia="Calibri" w:hAnsi="Calibri"/>
      <w:sz w:val="22"/>
      <w:szCs w:val="22"/>
      <w:lang w:eastAsia="zh-CN" w:bidi="ar-SA"/>
    </w:rPr>
  </w:style>
  <w:style w:type="paragraph" w:customStyle="1" w:styleId="aff0">
    <w:name w:val="Таблица шапка"/>
    <w:basedOn w:val="a0"/>
    <w:rsid w:val="00F276D3"/>
    <w:pPr>
      <w:keepNext/>
      <w:spacing w:before="40" w:after="40"/>
      <w:ind w:left="57" w:right="57"/>
      <w:jc w:val="left"/>
    </w:pPr>
    <w:rPr>
      <w:snapToGrid w:val="0"/>
      <w:sz w:val="22"/>
      <w:szCs w:val="20"/>
    </w:rPr>
  </w:style>
  <w:style w:type="paragraph" w:customStyle="1" w:styleId="aff1">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2">
    <w:name w:val="Базовый"/>
    <w:rsid w:val="008767AC"/>
    <w:pPr>
      <w:widowControl w:val="0"/>
      <w:tabs>
        <w:tab w:val="left" w:pos="708"/>
      </w:tabs>
      <w:suppressAutoHyphens/>
      <w:overflowPunct w:val="0"/>
      <w:spacing w:line="100" w:lineRule="atLeast"/>
    </w:pPr>
    <w:rPr>
      <w:color w:val="00000A"/>
    </w:rPr>
  </w:style>
  <w:style w:type="paragraph" w:styleId="aff3">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aff4">
    <w:name w:val="Основной текст + Полужирный"/>
    <w:rsid w:val="0012535A"/>
    <w:rPr>
      <w:b/>
      <w:bCs/>
      <w:lang w:bidi="ar-SA"/>
    </w:rPr>
  </w:style>
  <w:style w:type="paragraph" w:customStyle="1" w:styleId="aff5">
    <w:name w:val="拎珙恹_"/>
    <w:rsid w:val="004D592C"/>
    <w:pPr>
      <w:widowControl w:val="0"/>
      <w:autoSpaceDN w:val="0"/>
      <w:adjustRightInd w:val="0"/>
      <w:spacing w:after="160" w:line="256" w:lineRule="auto"/>
    </w:pPr>
    <w:rPr>
      <w:rFonts w:ascii="Calibri" w:cs="Calibri"/>
      <w:ker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lektrotszbv@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1D41-6ED6-4686-98E0-6BB7C7C4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22</Pages>
  <Words>7555</Words>
  <Characters>43065</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50519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Admin</cp:lastModifiedBy>
  <cp:revision>44</cp:revision>
  <cp:lastPrinted>2021-08-06T13:00:00Z</cp:lastPrinted>
  <dcterms:created xsi:type="dcterms:W3CDTF">2021-02-01T12:13:00Z</dcterms:created>
  <dcterms:modified xsi:type="dcterms:W3CDTF">2023-02-08T11:05:00Z</dcterms:modified>
</cp:coreProperties>
</file>